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9EED" w14:textId="77777777" w:rsidR="000B1AA0" w:rsidRDefault="00CA00B1" w:rsidP="00AF3532">
      <w:pPr>
        <w:tabs>
          <w:tab w:val="left" w:pos="5040"/>
        </w:tabs>
        <w:snapToGrid w:val="0"/>
        <w:rPr>
          <w:rFonts w:ascii="Times New Roman" w:eastAsia="SimSun" w:hAnsi="Times New Roman"/>
          <w:spacing w:val="60"/>
          <w:sz w:val="28"/>
          <w:szCs w:val="36"/>
          <w:lang w:eastAsia="zh-CN"/>
        </w:rPr>
      </w:pPr>
      <w:r>
        <w:rPr>
          <w:rFonts w:ascii="Times New Roman" w:eastAsia="SimSun" w:hAnsi="Times New Roman"/>
          <w:spacing w:val="60"/>
          <w:sz w:val="28"/>
          <w:szCs w:val="36"/>
          <w:lang w:eastAsia="zh-CN"/>
        </w:rPr>
        <w:t xml:space="preserve">    </w:t>
      </w:r>
      <w:r>
        <w:rPr>
          <w:rFonts w:ascii="Times New Roman" w:eastAsia="SimSun" w:hAnsi="Times New Roman"/>
          <w:noProof/>
          <w:spacing w:val="60"/>
          <w:sz w:val="28"/>
          <w:szCs w:val="36"/>
          <w:lang w:val="en-MY" w:eastAsia="en-MY"/>
        </w:rPr>
        <w:drawing>
          <wp:inline distT="0" distB="0" distL="0" distR="0" wp14:anchorId="039B0ACD" wp14:editId="6DF9FA04">
            <wp:extent cx="1440180" cy="8839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spacing w:val="60"/>
          <w:sz w:val="28"/>
          <w:szCs w:val="36"/>
          <w:lang w:eastAsia="zh-CN"/>
        </w:rPr>
        <w:t xml:space="preserve">        </w:t>
      </w:r>
      <w:r>
        <w:rPr>
          <w:rFonts w:ascii="Times New Roman" w:eastAsia="SimSun" w:hAnsi="Times New Roman"/>
          <w:noProof/>
          <w:spacing w:val="60"/>
          <w:sz w:val="28"/>
          <w:szCs w:val="36"/>
          <w:lang w:val="en-MY" w:eastAsia="en-MY"/>
        </w:rPr>
        <w:drawing>
          <wp:inline distT="0" distB="0" distL="0" distR="0" wp14:anchorId="29F9575A" wp14:editId="5D98E0C0">
            <wp:extent cx="929640" cy="9296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/>
          <w:spacing w:val="60"/>
          <w:sz w:val="28"/>
          <w:szCs w:val="36"/>
          <w:lang w:eastAsia="zh-CN"/>
        </w:rPr>
        <w:t xml:space="preserve">      </w:t>
      </w:r>
      <w:r>
        <w:rPr>
          <w:rFonts w:ascii="Times New Roman" w:eastAsia="SimSun" w:hAnsi="Times New Roman"/>
          <w:noProof/>
          <w:spacing w:val="60"/>
          <w:sz w:val="28"/>
          <w:szCs w:val="36"/>
          <w:lang w:val="en-MY" w:eastAsia="en-MY"/>
        </w:rPr>
        <w:drawing>
          <wp:inline distT="0" distB="0" distL="0" distR="0" wp14:anchorId="4CF30369" wp14:editId="21D6AEEF">
            <wp:extent cx="944880" cy="8153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E7AB3" w14:textId="77777777" w:rsidR="00B853BE" w:rsidRPr="003C4CEB" w:rsidRDefault="00B853BE" w:rsidP="00B853BE">
      <w:pPr>
        <w:pBdr>
          <w:top w:val="single" w:sz="6" w:space="1" w:color="auto"/>
        </w:pBdr>
        <w:snapToGrid w:val="0"/>
        <w:spacing w:line="300" w:lineRule="auto"/>
        <w:jc w:val="center"/>
      </w:pPr>
    </w:p>
    <w:p w14:paraId="0065F3EE" w14:textId="77777777" w:rsidR="00AF3532" w:rsidRPr="003C4CEB" w:rsidRDefault="00AF3532" w:rsidP="00AF3532">
      <w:pPr>
        <w:snapToGrid w:val="0"/>
        <w:jc w:val="center"/>
        <w:rPr>
          <w:rFonts w:ascii="Arial" w:eastAsia="SimSun" w:hAnsi="Arial" w:cs="Arial"/>
          <w:b/>
          <w:sz w:val="32"/>
          <w:szCs w:val="24"/>
          <w:lang w:val="en-US" w:eastAsia="zh-CN"/>
        </w:rPr>
      </w:pPr>
      <w:r w:rsidRPr="003C4CEB">
        <w:rPr>
          <w:rFonts w:ascii="Arial" w:hAnsi="Arial" w:cs="Arial"/>
          <w:b/>
          <w:sz w:val="32"/>
          <w:szCs w:val="24"/>
          <w:lang w:val="en-CA"/>
        </w:rPr>
        <w:t>MEDEA: “Metrology – Enabling Developing Economies in Asia</w:t>
      </w:r>
      <w:r w:rsidRPr="003C4CEB">
        <w:rPr>
          <w:rFonts w:ascii="Arial" w:eastAsia="SimSun" w:hAnsi="Arial" w:cs="Arial"/>
          <w:b/>
          <w:sz w:val="32"/>
          <w:szCs w:val="24"/>
          <w:lang w:val="en-CA" w:eastAsia="zh-CN"/>
        </w:rPr>
        <w:t>”</w:t>
      </w:r>
    </w:p>
    <w:p w14:paraId="624BAF33" w14:textId="77777777" w:rsidR="00AF3532" w:rsidRPr="003C4CEB" w:rsidRDefault="00AF3532" w:rsidP="00B853BE">
      <w:pPr>
        <w:jc w:val="center"/>
        <w:rPr>
          <w:rFonts w:ascii="Arial" w:hAnsi="Arial" w:cs="Arial"/>
          <w:b/>
          <w:sz w:val="32"/>
          <w:lang w:val="en-CA"/>
        </w:rPr>
      </w:pPr>
    </w:p>
    <w:p w14:paraId="0C8D2B26" w14:textId="77777777" w:rsidR="00B853BE" w:rsidRPr="003C4CEB" w:rsidRDefault="00323BD5" w:rsidP="00B853BE">
      <w:pPr>
        <w:jc w:val="center"/>
        <w:rPr>
          <w:rFonts w:ascii="Arial" w:hAnsi="Arial" w:cs="Arial"/>
          <w:b/>
          <w:sz w:val="32"/>
          <w:lang w:val="en-CA"/>
        </w:rPr>
      </w:pPr>
      <w:r>
        <w:rPr>
          <w:rFonts w:ascii="Arial" w:hAnsi="Arial" w:cs="Arial"/>
          <w:b/>
          <w:sz w:val="32"/>
          <w:lang w:val="en-CA"/>
        </w:rPr>
        <w:t>T</w:t>
      </w:r>
      <w:r w:rsidR="002B55AD">
        <w:rPr>
          <w:rFonts w:ascii="Arial" w:hAnsi="Arial" w:cs="Arial"/>
          <w:b/>
          <w:sz w:val="32"/>
          <w:lang w:val="en-CA"/>
        </w:rPr>
        <w:t>rain</w:t>
      </w:r>
      <w:r w:rsidR="002033B4">
        <w:rPr>
          <w:rFonts w:ascii="Arial" w:hAnsi="Arial" w:cs="Arial"/>
          <w:b/>
          <w:sz w:val="32"/>
          <w:lang w:val="en-CA"/>
        </w:rPr>
        <w:t>ing</w:t>
      </w:r>
      <w:r w:rsidR="002B55AD">
        <w:rPr>
          <w:rFonts w:ascii="Arial" w:hAnsi="Arial" w:cs="Arial"/>
          <w:b/>
          <w:sz w:val="32"/>
          <w:lang w:val="en-CA"/>
        </w:rPr>
        <w:t xml:space="preserve"> Course on the </w:t>
      </w:r>
      <w:r w:rsidR="00B853BE" w:rsidRPr="003C4CEB">
        <w:rPr>
          <w:rFonts w:ascii="Arial" w:hAnsi="Arial" w:cs="Arial"/>
          <w:b/>
          <w:sz w:val="32"/>
          <w:lang w:val="en-CA"/>
        </w:rPr>
        <w:t xml:space="preserve">Verification of </w:t>
      </w:r>
      <w:r w:rsidR="00DF7F89">
        <w:rPr>
          <w:rFonts w:ascii="Arial" w:hAnsi="Arial" w:cs="Arial"/>
          <w:b/>
          <w:sz w:val="32"/>
          <w:lang w:val="en-CA"/>
        </w:rPr>
        <w:t>Non-automatic Weighing Instruments</w:t>
      </w:r>
      <w:r w:rsidR="002033B4">
        <w:rPr>
          <w:rFonts w:ascii="Arial" w:hAnsi="Arial" w:cs="Arial"/>
          <w:b/>
          <w:sz w:val="32"/>
          <w:lang w:val="en-CA"/>
        </w:rPr>
        <w:t xml:space="preserve"> including Weighbridges</w:t>
      </w:r>
    </w:p>
    <w:p w14:paraId="1EBCF6B9" w14:textId="77777777" w:rsidR="00A27065" w:rsidRPr="003C4CEB" w:rsidRDefault="00DF7F89" w:rsidP="00124EDD">
      <w:pPr>
        <w:spacing w:before="240"/>
        <w:jc w:val="center"/>
        <w:rPr>
          <w:rFonts w:ascii="Arial" w:hAnsi="Arial" w:cs="Arial"/>
          <w:bCs/>
          <w:sz w:val="28"/>
          <w:lang w:val="en-CA"/>
        </w:rPr>
      </w:pPr>
      <w:r w:rsidRPr="001530EA">
        <w:rPr>
          <w:rFonts w:ascii="Arial" w:hAnsi="Arial" w:cs="Arial"/>
          <w:b/>
          <w:sz w:val="28"/>
          <w:lang w:val="en-CA"/>
        </w:rPr>
        <w:t>8</w:t>
      </w:r>
      <w:r w:rsidR="004A7885" w:rsidRPr="001530EA">
        <w:rPr>
          <w:rFonts w:ascii="Arial" w:hAnsi="Arial" w:cs="Arial"/>
          <w:b/>
          <w:sz w:val="28"/>
          <w:lang w:val="en-CA"/>
        </w:rPr>
        <w:t>–</w:t>
      </w:r>
      <w:r w:rsidR="002033B4" w:rsidRPr="001530EA">
        <w:rPr>
          <w:rFonts w:ascii="Arial" w:hAnsi="Arial" w:cs="Arial"/>
          <w:b/>
          <w:sz w:val="28"/>
          <w:lang w:val="en-CA"/>
        </w:rPr>
        <w:t>11</w:t>
      </w:r>
      <w:r w:rsidR="002033B4">
        <w:rPr>
          <w:rFonts w:ascii="Arial" w:hAnsi="Arial" w:cs="Arial"/>
          <w:sz w:val="28"/>
          <w:lang w:val="en-CA"/>
        </w:rPr>
        <w:t xml:space="preserve"> </w:t>
      </w:r>
      <w:r w:rsidR="002033B4" w:rsidRPr="001530EA">
        <w:rPr>
          <w:rFonts w:ascii="Arial" w:hAnsi="Arial" w:cs="Arial"/>
          <w:b/>
          <w:sz w:val="28"/>
          <w:lang w:val="en-CA"/>
        </w:rPr>
        <w:t>May</w:t>
      </w:r>
      <w:r w:rsidR="002447E4" w:rsidRPr="001530EA">
        <w:rPr>
          <w:rFonts w:ascii="Arial" w:hAnsi="Arial" w:cs="Arial"/>
          <w:b/>
          <w:sz w:val="28"/>
          <w:lang w:val="en-CA"/>
        </w:rPr>
        <w:t xml:space="preserve"> 201</w:t>
      </w:r>
      <w:r w:rsidR="002033B4" w:rsidRPr="001530EA">
        <w:rPr>
          <w:rFonts w:ascii="Arial" w:hAnsi="Arial" w:cs="Arial"/>
          <w:b/>
          <w:sz w:val="28"/>
          <w:lang w:val="en-CA"/>
        </w:rPr>
        <w:t>8</w:t>
      </w:r>
      <w:r w:rsidR="00B853BE" w:rsidRPr="003C4CEB">
        <w:rPr>
          <w:rFonts w:ascii="Arial" w:hAnsi="Arial" w:cs="Arial"/>
          <w:sz w:val="28"/>
          <w:lang w:val="en-CA"/>
        </w:rPr>
        <w:t xml:space="preserve"> </w:t>
      </w:r>
      <w:r w:rsidR="004A7885">
        <w:rPr>
          <w:rFonts w:ascii="Arial" w:hAnsi="Arial" w:cs="Arial"/>
          <w:b/>
          <w:bCs/>
          <w:sz w:val="32"/>
          <w:szCs w:val="32"/>
          <w:lang w:val="en-CA"/>
        </w:rPr>
        <w:t>at NMIM, Sepang</w:t>
      </w:r>
      <w:r w:rsidR="004A7885" w:rsidRPr="00321943">
        <w:rPr>
          <w:rFonts w:ascii="Arial" w:hAnsi="Arial" w:cs="Arial"/>
          <w:b/>
          <w:bCs/>
          <w:sz w:val="32"/>
          <w:szCs w:val="32"/>
          <w:lang w:val="en-CA"/>
        </w:rPr>
        <w:t>, Malaysia</w:t>
      </w:r>
    </w:p>
    <w:p w14:paraId="5251C73C" w14:textId="77777777" w:rsidR="00604F85" w:rsidRPr="003C4CEB" w:rsidRDefault="00604F85" w:rsidP="00604F85">
      <w:pPr>
        <w:pStyle w:val="Default"/>
        <w:rPr>
          <w:rFonts w:eastAsia="MS Mincho"/>
          <w:bCs/>
          <w:color w:val="auto"/>
          <w:lang w:val="en-CA" w:eastAsia="ja-JP"/>
        </w:rPr>
      </w:pPr>
    </w:p>
    <w:p w14:paraId="26553332" w14:textId="77777777" w:rsidR="00604F85" w:rsidRPr="003C4CEB" w:rsidRDefault="00604F85" w:rsidP="002A6005">
      <w:pPr>
        <w:pStyle w:val="APECFormnumbered"/>
        <w:numPr>
          <w:ilvl w:val="0"/>
          <w:numId w:val="0"/>
        </w:numPr>
        <w:rPr>
          <w:rFonts w:cs="Arial"/>
          <w:sz w:val="24"/>
          <w:szCs w:val="24"/>
          <w:u w:val="single"/>
        </w:rPr>
      </w:pPr>
      <w:r w:rsidRPr="003C4CEB">
        <w:rPr>
          <w:rFonts w:cs="Arial"/>
          <w:sz w:val="24"/>
          <w:szCs w:val="24"/>
          <w:u w:val="single"/>
        </w:rPr>
        <w:t>Introduction</w:t>
      </w:r>
    </w:p>
    <w:p w14:paraId="2D99DC4F" w14:textId="77777777" w:rsidR="00604F85" w:rsidRDefault="00604F85" w:rsidP="00456CE4">
      <w:pPr>
        <w:pStyle w:val="APECFormnumbered"/>
        <w:numPr>
          <w:ilvl w:val="0"/>
          <w:numId w:val="0"/>
        </w:numPr>
        <w:jc w:val="both"/>
        <w:rPr>
          <w:rFonts w:cs="Arial"/>
          <w:b w:val="0"/>
          <w:sz w:val="24"/>
          <w:szCs w:val="24"/>
        </w:rPr>
      </w:pPr>
      <w:r w:rsidRPr="003C4CEB">
        <w:rPr>
          <w:rFonts w:cs="Arial"/>
          <w:b w:val="0"/>
          <w:sz w:val="24"/>
          <w:szCs w:val="24"/>
        </w:rPr>
        <w:t xml:space="preserve">Accurate measurement </w:t>
      </w:r>
      <w:r w:rsidR="00DF7F89">
        <w:rPr>
          <w:rFonts w:cs="Arial"/>
          <w:b w:val="0"/>
          <w:sz w:val="24"/>
          <w:szCs w:val="24"/>
        </w:rPr>
        <w:t>in the marketplace</w:t>
      </w:r>
      <w:r w:rsidRPr="003C4CEB">
        <w:rPr>
          <w:rFonts w:cs="Arial"/>
          <w:b w:val="0"/>
          <w:sz w:val="24"/>
          <w:szCs w:val="24"/>
        </w:rPr>
        <w:t xml:space="preserve"> is an important </w:t>
      </w:r>
      <w:r w:rsidR="00DF7F89">
        <w:rPr>
          <w:rFonts w:cs="Arial"/>
          <w:b w:val="0"/>
          <w:sz w:val="24"/>
          <w:szCs w:val="24"/>
        </w:rPr>
        <w:t>component of</w:t>
      </w:r>
      <w:r w:rsidRPr="003C4CEB">
        <w:rPr>
          <w:rFonts w:cs="Arial"/>
          <w:b w:val="0"/>
          <w:sz w:val="24"/>
          <w:szCs w:val="24"/>
        </w:rPr>
        <w:t xml:space="preserve"> </w:t>
      </w:r>
      <w:r w:rsidR="0073695A" w:rsidRPr="003C4CEB">
        <w:rPr>
          <w:rFonts w:cs="Arial"/>
          <w:b w:val="0"/>
          <w:sz w:val="24"/>
          <w:szCs w:val="24"/>
        </w:rPr>
        <w:t>an economies’</w:t>
      </w:r>
      <w:r w:rsidRPr="003C4CEB">
        <w:rPr>
          <w:rFonts w:cs="Arial"/>
          <w:b w:val="0"/>
          <w:sz w:val="24"/>
          <w:szCs w:val="24"/>
        </w:rPr>
        <w:t xml:space="preserve"> metrological system and is closely</w:t>
      </w:r>
      <w:r w:rsidR="00D06E39">
        <w:rPr>
          <w:rFonts w:cs="Arial"/>
          <w:b w:val="0"/>
          <w:sz w:val="24"/>
          <w:szCs w:val="24"/>
        </w:rPr>
        <w:t xml:space="preserve"> linked to quality of life. APLMF has conducted</w:t>
      </w:r>
      <w:r w:rsidRPr="003C4CEB">
        <w:rPr>
          <w:rFonts w:cs="Arial"/>
          <w:b w:val="0"/>
          <w:sz w:val="24"/>
          <w:szCs w:val="24"/>
        </w:rPr>
        <w:t xml:space="preserve"> training courses on </w:t>
      </w:r>
      <w:r w:rsidR="00DF7F89">
        <w:rPr>
          <w:rFonts w:cs="Arial"/>
          <w:b w:val="0"/>
          <w:sz w:val="24"/>
          <w:szCs w:val="24"/>
        </w:rPr>
        <w:t>non-automatic weighing instruments</w:t>
      </w:r>
      <w:r w:rsidR="0056791C">
        <w:rPr>
          <w:rFonts w:cs="Arial"/>
          <w:b w:val="0"/>
          <w:sz w:val="24"/>
          <w:szCs w:val="24"/>
        </w:rPr>
        <w:t xml:space="preserve"> (NAWIs)</w:t>
      </w:r>
      <w:r w:rsidRPr="003C4CEB">
        <w:rPr>
          <w:rFonts w:cs="Arial"/>
          <w:b w:val="0"/>
          <w:sz w:val="24"/>
          <w:szCs w:val="24"/>
        </w:rPr>
        <w:t xml:space="preserve"> for the past 20 years in order to support developing economies to implement </w:t>
      </w:r>
      <w:r w:rsidR="005A6AC9" w:rsidRPr="003C4CEB">
        <w:rPr>
          <w:rFonts w:cs="Arial"/>
          <w:b w:val="0"/>
          <w:sz w:val="24"/>
          <w:szCs w:val="24"/>
        </w:rPr>
        <w:t xml:space="preserve">harmonized verification procedures </w:t>
      </w:r>
      <w:r w:rsidRPr="003C4CEB">
        <w:rPr>
          <w:rFonts w:cs="Arial"/>
          <w:b w:val="0"/>
          <w:sz w:val="24"/>
          <w:szCs w:val="24"/>
        </w:rPr>
        <w:t>to ensure consumers and vendors are</w:t>
      </w:r>
      <w:r w:rsidR="009277B5" w:rsidRPr="003C4CEB">
        <w:rPr>
          <w:rFonts w:cs="Arial"/>
          <w:b w:val="0"/>
          <w:sz w:val="24"/>
          <w:szCs w:val="24"/>
        </w:rPr>
        <w:t xml:space="preserve"> benefiting equally from a sound measurement infrastructure that inspires confidence and trust within the community.</w:t>
      </w:r>
    </w:p>
    <w:p w14:paraId="02A57FB2" w14:textId="77777777" w:rsidR="00456CE4" w:rsidRPr="003C4CEB" w:rsidRDefault="00456CE4" w:rsidP="00456CE4">
      <w:pPr>
        <w:pStyle w:val="APECFormnumbered"/>
        <w:numPr>
          <w:ilvl w:val="0"/>
          <w:numId w:val="0"/>
        </w:numPr>
        <w:jc w:val="both"/>
        <w:rPr>
          <w:rFonts w:cs="Arial"/>
          <w:b w:val="0"/>
          <w:sz w:val="24"/>
          <w:szCs w:val="24"/>
        </w:rPr>
      </w:pPr>
    </w:p>
    <w:p w14:paraId="22207D99" w14:textId="77777777" w:rsidR="00604F85" w:rsidRPr="003C4CEB" w:rsidRDefault="0073695A" w:rsidP="0073695A">
      <w:pPr>
        <w:pStyle w:val="APECFormnumbered"/>
        <w:numPr>
          <w:ilvl w:val="0"/>
          <w:numId w:val="0"/>
        </w:numPr>
        <w:rPr>
          <w:rFonts w:cs="Arial"/>
          <w:sz w:val="24"/>
          <w:szCs w:val="24"/>
          <w:u w:val="single"/>
        </w:rPr>
      </w:pPr>
      <w:r w:rsidRPr="003C4CEB">
        <w:rPr>
          <w:rFonts w:cs="Arial"/>
          <w:sz w:val="24"/>
          <w:szCs w:val="24"/>
          <w:u w:val="single"/>
        </w:rPr>
        <w:t>Objective</w:t>
      </w:r>
      <w:r w:rsidR="00604F85" w:rsidRPr="003C4CEB">
        <w:rPr>
          <w:rFonts w:cs="Arial"/>
          <w:b w:val="0"/>
          <w:bCs w:val="0"/>
          <w:u w:val="single"/>
          <w:lang w:val="en-CA"/>
        </w:rPr>
        <w:t xml:space="preserve"> </w:t>
      </w:r>
    </w:p>
    <w:p w14:paraId="537F1752" w14:textId="77777777" w:rsidR="002A6005" w:rsidRPr="003C4CEB" w:rsidRDefault="00604F85" w:rsidP="00456CE4">
      <w:pPr>
        <w:pStyle w:val="APECFormnumbered"/>
        <w:numPr>
          <w:ilvl w:val="0"/>
          <w:numId w:val="0"/>
        </w:numPr>
        <w:jc w:val="both"/>
        <w:rPr>
          <w:rFonts w:cs="Arial"/>
          <w:b w:val="0"/>
          <w:sz w:val="24"/>
          <w:szCs w:val="24"/>
        </w:rPr>
      </w:pPr>
      <w:r w:rsidRPr="003C4CEB">
        <w:rPr>
          <w:rFonts w:cs="Arial"/>
          <w:b w:val="0"/>
          <w:sz w:val="24"/>
          <w:szCs w:val="24"/>
        </w:rPr>
        <w:t>Th</w:t>
      </w:r>
      <w:r w:rsidR="0073695A" w:rsidRPr="003C4CEB">
        <w:rPr>
          <w:rFonts w:cs="Arial"/>
          <w:b w:val="0"/>
          <w:sz w:val="24"/>
          <w:szCs w:val="24"/>
        </w:rPr>
        <w:t xml:space="preserve">is program is designed for people who </w:t>
      </w:r>
      <w:r w:rsidR="00D06E39">
        <w:rPr>
          <w:rFonts w:cs="Arial"/>
          <w:b w:val="0"/>
          <w:sz w:val="24"/>
          <w:szCs w:val="24"/>
        </w:rPr>
        <w:t xml:space="preserve">verify </w:t>
      </w:r>
      <w:r w:rsidR="0056791C">
        <w:rPr>
          <w:rFonts w:cs="Arial"/>
          <w:b w:val="0"/>
          <w:sz w:val="24"/>
          <w:szCs w:val="24"/>
        </w:rPr>
        <w:t xml:space="preserve">NAWI </w:t>
      </w:r>
      <w:r w:rsidR="002033B4">
        <w:rPr>
          <w:rFonts w:cs="Arial"/>
          <w:b w:val="0"/>
          <w:sz w:val="24"/>
          <w:szCs w:val="24"/>
        </w:rPr>
        <w:t>including</w:t>
      </w:r>
      <w:r w:rsidR="00DF7F89">
        <w:rPr>
          <w:rFonts w:cs="Arial"/>
          <w:b w:val="0"/>
          <w:sz w:val="24"/>
          <w:szCs w:val="24"/>
        </w:rPr>
        <w:t xml:space="preserve"> shop scales</w:t>
      </w:r>
      <w:r w:rsidR="0073695A" w:rsidRPr="003C4CEB">
        <w:rPr>
          <w:rFonts w:cs="Arial"/>
          <w:b w:val="0"/>
          <w:sz w:val="24"/>
          <w:szCs w:val="24"/>
        </w:rPr>
        <w:t xml:space="preserve"> </w:t>
      </w:r>
      <w:r w:rsidR="002033B4">
        <w:rPr>
          <w:rFonts w:cs="Arial"/>
          <w:b w:val="0"/>
          <w:sz w:val="24"/>
          <w:szCs w:val="24"/>
        </w:rPr>
        <w:t xml:space="preserve">and weighbridges. Participants will learn how to </w:t>
      </w:r>
      <w:r w:rsidR="0073695A" w:rsidRPr="003C4CEB">
        <w:rPr>
          <w:rFonts w:cs="Arial"/>
          <w:b w:val="0"/>
          <w:sz w:val="24"/>
          <w:szCs w:val="24"/>
        </w:rPr>
        <w:t>verif</w:t>
      </w:r>
      <w:r w:rsidR="002033B4">
        <w:rPr>
          <w:rFonts w:cs="Arial"/>
          <w:b w:val="0"/>
          <w:sz w:val="24"/>
          <w:szCs w:val="24"/>
        </w:rPr>
        <w:t>y these instruments</w:t>
      </w:r>
      <w:r w:rsidR="0073695A" w:rsidRPr="003C4CEB">
        <w:rPr>
          <w:rFonts w:cs="Arial"/>
          <w:b w:val="0"/>
          <w:sz w:val="24"/>
          <w:szCs w:val="24"/>
        </w:rPr>
        <w:t xml:space="preserve"> in accordance with OIML recommendations. All participants are expected to have </w:t>
      </w:r>
      <w:r w:rsidR="002033B4">
        <w:rPr>
          <w:rFonts w:cs="Arial"/>
          <w:b w:val="0"/>
          <w:sz w:val="24"/>
          <w:szCs w:val="24"/>
        </w:rPr>
        <w:t xml:space="preserve">previous </w:t>
      </w:r>
      <w:r w:rsidR="0073695A" w:rsidRPr="003C4CEB">
        <w:rPr>
          <w:rFonts w:cs="Arial"/>
          <w:b w:val="0"/>
          <w:sz w:val="24"/>
          <w:szCs w:val="24"/>
        </w:rPr>
        <w:t xml:space="preserve">practical experience in the field. </w:t>
      </w:r>
      <w:r w:rsidR="009277B5" w:rsidRPr="003C4CEB">
        <w:rPr>
          <w:rFonts w:eastAsia="MS Mincho"/>
          <w:b w:val="0"/>
          <w:bCs w:val="0"/>
          <w:sz w:val="24"/>
          <w:szCs w:val="24"/>
          <w:lang w:val="en-CA" w:eastAsia="ja-JP"/>
        </w:rPr>
        <w:t>This training</w:t>
      </w:r>
      <w:r w:rsidR="0073695A" w:rsidRPr="003C4CEB">
        <w:rPr>
          <w:rFonts w:eastAsia="MS Mincho"/>
          <w:b w:val="0"/>
          <w:bCs w:val="0"/>
          <w:sz w:val="24"/>
          <w:szCs w:val="24"/>
          <w:lang w:val="en-CA" w:eastAsia="ja-JP"/>
        </w:rPr>
        <w:t xml:space="preserve"> is composed of lectures and practical activities.</w:t>
      </w:r>
      <w:r w:rsidR="0073695A" w:rsidRPr="003C4CEB">
        <w:rPr>
          <w:rFonts w:cs="Arial"/>
          <w:b w:val="0"/>
          <w:sz w:val="24"/>
          <w:szCs w:val="24"/>
        </w:rPr>
        <w:t xml:space="preserve"> The lectures will outline the test procedures </w:t>
      </w:r>
      <w:r w:rsidR="005A6AC9" w:rsidRPr="003C4CEB">
        <w:rPr>
          <w:rFonts w:cs="Arial"/>
          <w:b w:val="0"/>
          <w:sz w:val="24"/>
          <w:szCs w:val="24"/>
        </w:rPr>
        <w:t>and the reference standards of measurement used</w:t>
      </w:r>
      <w:r w:rsidR="00DF7F89">
        <w:rPr>
          <w:rFonts w:cs="Arial"/>
          <w:b w:val="0"/>
          <w:sz w:val="24"/>
          <w:szCs w:val="24"/>
        </w:rPr>
        <w:t xml:space="preserve"> to </w:t>
      </w:r>
      <w:r w:rsidR="0073695A" w:rsidRPr="003C4CEB">
        <w:rPr>
          <w:rFonts w:cs="Arial"/>
          <w:b w:val="0"/>
          <w:sz w:val="24"/>
          <w:szCs w:val="24"/>
        </w:rPr>
        <w:t xml:space="preserve">ensure </w:t>
      </w:r>
      <w:r w:rsidR="00DF7F89">
        <w:rPr>
          <w:rFonts w:cs="Arial"/>
          <w:b w:val="0"/>
          <w:sz w:val="24"/>
          <w:szCs w:val="24"/>
        </w:rPr>
        <w:t>they are</w:t>
      </w:r>
      <w:r w:rsidR="0073695A" w:rsidRPr="003C4CEB">
        <w:rPr>
          <w:rFonts w:cs="Arial"/>
          <w:b w:val="0"/>
          <w:sz w:val="24"/>
          <w:szCs w:val="24"/>
        </w:rPr>
        <w:t xml:space="preserve"> operating correctly within the maximum permissible error. The practical component will </w:t>
      </w:r>
      <w:r w:rsidR="009277B5" w:rsidRPr="003C4CEB">
        <w:rPr>
          <w:rFonts w:cs="Arial"/>
          <w:b w:val="0"/>
          <w:sz w:val="24"/>
          <w:szCs w:val="24"/>
        </w:rPr>
        <w:t>provide an opportunity for</w:t>
      </w:r>
      <w:r w:rsidR="0073695A" w:rsidRPr="003C4CEB">
        <w:rPr>
          <w:rFonts w:cs="Arial"/>
          <w:b w:val="0"/>
          <w:sz w:val="24"/>
          <w:szCs w:val="24"/>
        </w:rPr>
        <w:t xml:space="preserve"> participants to demonstrate their ability to test a </w:t>
      </w:r>
      <w:r w:rsidR="0056791C">
        <w:rPr>
          <w:rFonts w:cs="Arial"/>
          <w:b w:val="0"/>
          <w:sz w:val="24"/>
          <w:szCs w:val="24"/>
        </w:rPr>
        <w:t>NAWI</w:t>
      </w:r>
      <w:r w:rsidR="0073695A" w:rsidRPr="003C4CEB">
        <w:rPr>
          <w:rFonts w:cs="Arial"/>
          <w:b w:val="0"/>
          <w:sz w:val="24"/>
          <w:szCs w:val="24"/>
        </w:rPr>
        <w:t xml:space="preserve"> in accordance </w:t>
      </w:r>
      <w:r w:rsidR="009277B5" w:rsidRPr="003C4CEB">
        <w:rPr>
          <w:rFonts w:cs="Arial"/>
          <w:b w:val="0"/>
          <w:sz w:val="24"/>
          <w:szCs w:val="24"/>
        </w:rPr>
        <w:t>with OIML recommendations.</w:t>
      </w:r>
      <w:r w:rsidR="002033B4">
        <w:rPr>
          <w:rFonts w:cs="Arial"/>
          <w:b w:val="0"/>
          <w:sz w:val="24"/>
          <w:szCs w:val="24"/>
        </w:rPr>
        <w:t xml:space="preserve"> In the case of weighbridges participants will observe a weighbridge being verified using </w:t>
      </w:r>
      <w:r w:rsidR="00456CE4">
        <w:rPr>
          <w:rFonts w:cs="Arial"/>
          <w:b w:val="0"/>
          <w:sz w:val="24"/>
          <w:szCs w:val="24"/>
        </w:rPr>
        <w:t>NMIM</w:t>
      </w:r>
      <w:r w:rsidR="002033B4">
        <w:rPr>
          <w:rFonts w:cs="Arial"/>
          <w:b w:val="0"/>
          <w:sz w:val="24"/>
          <w:szCs w:val="24"/>
        </w:rPr>
        <w:t xml:space="preserve">’s unique facility especially constructed for delivering training. </w:t>
      </w:r>
    </w:p>
    <w:p w14:paraId="4DAE933C" w14:textId="77777777" w:rsidR="00A27065" w:rsidRPr="003C4CEB" w:rsidRDefault="00124EDD" w:rsidP="00124EDD">
      <w:pPr>
        <w:pStyle w:val="NormalWeb"/>
        <w:spacing w:before="240" w:beforeAutospacing="0" w:afterAutospacing="0"/>
        <w:ind w:right="-46"/>
        <w:rPr>
          <w:rFonts w:ascii="Arial" w:hAnsi="Arial" w:cs="Arial"/>
        </w:rPr>
      </w:pPr>
      <w:r w:rsidRPr="003C4CEB">
        <w:rPr>
          <w:rFonts w:ascii="Arial" w:hAnsi="Arial" w:cs="Arial"/>
        </w:rPr>
        <w:t>This</w:t>
      </w:r>
      <w:r w:rsidR="00A27065" w:rsidRPr="003C4CEB">
        <w:rPr>
          <w:rFonts w:ascii="Arial" w:hAnsi="Arial" w:cs="Arial"/>
        </w:rPr>
        <w:t xml:space="preserve"> course provides participants with the knowledge and skills to:</w:t>
      </w:r>
    </w:p>
    <w:p w14:paraId="3D533499" w14:textId="77777777" w:rsidR="00A27065" w:rsidRPr="003C4CEB" w:rsidRDefault="00A27065" w:rsidP="00124EDD">
      <w:pPr>
        <w:pStyle w:val="NormalWeb"/>
        <w:numPr>
          <w:ilvl w:val="0"/>
          <w:numId w:val="18"/>
        </w:numPr>
        <w:spacing w:before="60" w:beforeAutospacing="0" w:after="60" w:afterAutospacing="0"/>
        <w:ind w:right="-46"/>
        <w:rPr>
          <w:rFonts w:ascii="Arial" w:hAnsi="Arial" w:cs="Arial"/>
        </w:rPr>
      </w:pPr>
      <w:r w:rsidRPr="003C4CEB">
        <w:rPr>
          <w:rFonts w:ascii="Arial" w:hAnsi="Arial" w:cs="Arial"/>
        </w:rPr>
        <w:t>understand the role of trade measurement within an economy</w:t>
      </w:r>
    </w:p>
    <w:p w14:paraId="3C159638" w14:textId="77777777" w:rsidR="00A27065" w:rsidRPr="003C4CEB" w:rsidRDefault="00A27065" w:rsidP="00124EDD">
      <w:pPr>
        <w:pStyle w:val="NormalWeb"/>
        <w:numPr>
          <w:ilvl w:val="0"/>
          <w:numId w:val="18"/>
        </w:numPr>
        <w:spacing w:before="60" w:beforeAutospacing="0" w:after="60" w:afterAutospacing="0"/>
        <w:ind w:right="-46"/>
        <w:rPr>
          <w:rFonts w:ascii="Arial" w:hAnsi="Arial" w:cs="Arial"/>
        </w:rPr>
      </w:pPr>
      <w:r w:rsidRPr="003C4CEB">
        <w:rPr>
          <w:rFonts w:ascii="Arial" w:hAnsi="Arial" w:cs="Arial"/>
        </w:rPr>
        <w:t xml:space="preserve">identify the major components of a </w:t>
      </w:r>
      <w:r w:rsidR="0056791C">
        <w:rPr>
          <w:rFonts w:ascii="Arial" w:hAnsi="Arial" w:cs="Arial"/>
        </w:rPr>
        <w:t>NAWI</w:t>
      </w:r>
    </w:p>
    <w:p w14:paraId="2330A482" w14:textId="77777777" w:rsidR="00A27065" w:rsidRPr="003C4CEB" w:rsidRDefault="00A27065" w:rsidP="00124EDD">
      <w:pPr>
        <w:pStyle w:val="NormalWeb"/>
        <w:numPr>
          <w:ilvl w:val="0"/>
          <w:numId w:val="18"/>
        </w:numPr>
        <w:spacing w:before="60" w:beforeAutospacing="0" w:after="60" w:afterAutospacing="0"/>
        <w:ind w:right="-46"/>
        <w:rPr>
          <w:rFonts w:ascii="Arial" w:hAnsi="Arial" w:cs="Arial"/>
        </w:rPr>
      </w:pPr>
      <w:r w:rsidRPr="003C4CEB">
        <w:rPr>
          <w:rFonts w:ascii="Arial" w:hAnsi="Arial" w:cs="Arial"/>
        </w:rPr>
        <w:t xml:space="preserve">analyse the </w:t>
      </w:r>
      <w:r w:rsidR="0056791C">
        <w:rPr>
          <w:rFonts w:ascii="Arial" w:hAnsi="Arial" w:cs="Arial"/>
        </w:rPr>
        <w:t>NAWI</w:t>
      </w:r>
      <w:r w:rsidRPr="003C4CEB">
        <w:rPr>
          <w:rFonts w:ascii="Arial" w:hAnsi="Arial" w:cs="Arial"/>
        </w:rPr>
        <w:t xml:space="preserve"> operating environment to determine how it could impact on its performance</w:t>
      </w:r>
    </w:p>
    <w:p w14:paraId="1C23D19E" w14:textId="77777777" w:rsidR="00A27065" w:rsidRPr="003C4CEB" w:rsidRDefault="00A27065" w:rsidP="00124EDD">
      <w:pPr>
        <w:pStyle w:val="NormalWeb"/>
        <w:numPr>
          <w:ilvl w:val="0"/>
          <w:numId w:val="18"/>
        </w:numPr>
        <w:spacing w:before="60" w:beforeAutospacing="0" w:after="60" w:afterAutospacing="0"/>
        <w:ind w:right="-46"/>
        <w:rPr>
          <w:rFonts w:ascii="Arial" w:hAnsi="Arial" w:cs="Arial"/>
        </w:rPr>
      </w:pPr>
      <w:r w:rsidRPr="003C4CEB">
        <w:rPr>
          <w:rFonts w:ascii="Arial" w:hAnsi="Arial" w:cs="Arial"/>
        </w:rPr>
        <w:t>identify sources of any possible operational error</w:t>
      </w:r>
    </w:p>
    <w:p w14:paraId="252D4B54" w14:textId="77777777" w:rsidR="00A27065" w:rsidRDefault="00A27065" w:rsidP="00124EDD">
      <w:pPr>
        <w:pStyle w:val="NormalWeb"/>
        <w:numPr>
          <w:ilvl w:val="0"/>
          <w:numId w:val="18"/>
        </w:numPr>
        <w:spacing w:before="60" w:beforeAutospacing="0" w:after="60" w:afterAutospacing="0"/>
        <w:ind w:right="-46"/>
        <w:rPr>
          <w:rFonts w:ascii="Arial" w:hAnsi="Arial" w:cs="Arial"/>
        </w:rPr>
      </w:pPr>
      <w:r w:rsidRPr="003C4CEB">
        <w:rPr>
          <w:rFonts w:ascii="Arial" w:hAnsi="Arial" w:cs="Arial"/>
        </w:rPr>
        <w:t xml:space="preserve">verify a </w:t>
      </w:r>
      <w:r w:rsidR="0056791C">
        <w:rPr>
          <w:rFonts w:ascii="Arial" w:hAnsi="Arial" w:cs="Arial"/>
        </w:rPr>
        <w:t>NAWI</w:t>
      </w:r>
      <w:r w:rsidRPr="003C4CEB">
        <w:rPr>
          <w:rFonts w:ascii="Arial" w:hAnsi="Arial" w:cs="Arial"/>
        </w:rPr>
        <w:t xml:space="preserve"> in accordance with the test procedures and workplace health and safety guidelines</w:t>
      </w:r>
    </w:p>
    <w:p w14:paraId="55AFA071" w14:textId="1C908E3D" w:rsidR="00B853BE" w:rsidRPr="003C4CEB" w:rsidRDefault="00B853BE" w:rsidP="006A7B8C">
      <w:pPr>
        <w:keepNext/>
        <w:spacing w:beforeLines="50" w:before="120" w:afterLines="50" w:after="120" w:line="300" w:lineRule="exact"/>
        <w:rPr>
          <w:rFonts w:ascii="Arial" w:hAnsi="Arial" w:cs="Arial"/>
          <w:b/>
          <w:bCs/>
          <w:iCs/>
          <w:sz w:val="24"/>
          <w:szCs w:val="24"/>
          <w:u w:val="single"/>
          <w:lang w:val="en-CA"/>
        </w:rPr>
      </w:pPr>
      <w:r w:rsidRPr="003C4CEB">
        <w:rPr>
          <w:rFonts w:ascii="Arial" w:hAnsi="Arial" w:cs="Arial"/>
          <w:b/>
          <w:bCs/>
          <w:iCs/>
          <w:sz w:val="24"/>
          <w:szCs w:val="24"/>
          <w:u w:val="single"/>
          <w:lang w:val="en-CA"/>
        </w:rPr>
        <w:lastRenderedPageBreak/>
        <w:t>Organiers:</w:t>
      </w:r>
    </w:p>
    <w:p w14:paraId="4DAB0177" w14:textId="2EB5CA37" w:rsidR="00B853BE" w:rsidRPr="003C4CEB" w:rsidRDefault="00B853BE" w:rsidP="000B1AA0">
      <w:pPr>
        <w:keepNext/>
        <w:numPr>
          <w:ilvl w:val="0"/>
          <w:numId w:val="4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iCs/>
          <w:sz w:val="24"/>
          <w:szCs w:val="24"/>
          <w:lang w:val="en-CA"/>
        </w:rPr>
      </w:pPr>
      <w:r w:rsidRPr="003C4CEB">
        <w:rPr>
          <w:rFonts w:ascii="Arial" w:eastAsia="Times New Roman" w:hAnsi="Arial" w:cs="Arial"/>
          <w:sz w:val="24"/>
          <w:szCs w:val="24"/>
        </w:rPr>
        <w:t xml:space="preserve">Physikalisch-Technische Bundesanstalt </w:t>
      </w:r>
      <w:r w:rsidRPr="003C4CEB">
        <w:rPr>
          <w:rFonts w:ascii="Arial" w:hAnsi="Arial" w:cs="Arial"/>
          <w:bCs/>
          <w:iCs/>
          <w:sz w:val="24"/>
          <w:szCs w:val="24"/>
          <w:lang w:val="en-CA"/>
        </w:rPr>
        <w:t>(PTB)</w:t>
      </w:r>
      <w:r w:rsidR="00986AE1">
        <w:rPr>
          <w:rFonts w:ascii="Arial" w:hAnsi="Arial" w:cs="Arial"/>
          <w:bCs/>
          <w:iCs/>
          <w:sz w:val="24"/>
          <w:szCs w:val="24"/>
          <w:lang w:val="en-CA"/>
        </w:rPr>
        <w:t>, Germany</w:t>
      </w:r>
    </w:p>
    <w:p w14:paraId="34641A15" w14:textId="77777777" w:rsidR="00B853BE" w:rsidRPr="003C4CEB" w:rsidRDefault="00B853BE" w:rsidP="000B1AA0">
      <w:pPr>
        <w:keepNext/>
        <w:numPr>
          <w:ilvl w:val="0"/>
          <w:numId w:val="4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iCs/>
          <w:sz w:val="24"/>
          <w:szCs w:val="24"/>
          <w:lang w:val="en-CA"/>
        </w:rPr>
      </w:pPr>
      <w:r w:rsidRPr="003C4CEB">
        <w:rPr>
          <w:rFonts w:ascii="Arial" w:hAnsi="Arial" w:cs="Arial"/>
          <w:bCs/>
          <w:iCs/>
          <w:sz w:val="24"/>
          <w:szCs w:val="24"/>
          <w:lang w:val="en-CA"/>
        </w:rPr>
        <w:t>Asia-Pacific Legal Metrology Forum (APLMF)</w:t>
      </w:r>
    </w:p>
    <w:p w14:paraId="7F496806" w14:textId="77777777" w:rsidR="00B853BE" w:rsidRPr="00F41187" w:rsidRDefault="00B853BE" w:rsidP="006A7B8C">
      <w:pPr>
        <w:spacing w:beforeLines="50" w:before="120" w:afterLines="50" w:after="120" w:line="300" w:lineRule="exact"/>
        <w:rPr>
          <w:rFonts w:ascii="Arial" w:hAnsi="Arial" w:cs="Arial"/>
          <w:b/>
          <w:bCs/>
          <w:iCs/>
          <w:sz w:val="24"/>
          <w:szCs w:val="24"/>
          <w:u w:val="single"/>
          <w:lang w:val="en-CA"/>
        </w:rPr>
      </w:pPr>
      <w:r w:rsidRPr="00F41187">
        <w:rPr>
          <w:rFonts w:ascii="Arial" w:hAnsi="Arial" w:cs="Arial"/>
          <w:b/>
          <w:bCs/>
          <w:iCs/>
          <w:sz w:val="24"/>
          <w:szCs w:val="24"/>
          <w:u w:val="single"/>
          <w:lang w:val="en-CA"/>
        </w:rPr>
        <w:t>Supporting Organizations:</w:t>
      </w:r>
    </w:p>
    <w:p w14:paraId="3E28AA90" w14:textId="77777777" w:rsidR="00B853BE" w:rsidRPr="00F41187" w:rsidRDefault="00392FE0" w:rsidP="000B1A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iCs/>
          <w:sz w:val="24"/>
          <w:szCs w:val="24"/>
          <w:lang w:val="en-CA"/>
        </w:rPr>
      </w:pPr>
      <w:r w:rsidRPr="00F41187">
        <w:rPr>
          <w:rFonts w:ascii="Arial" w:hAnsi="Arial" w:cs="Arial"/>
          <w:bCs/>
          <w:iCs/>
          <w:sz w:val="24"/>
          <w:szCs w:val="24"/>
          <w:lang w:val="en-CA"/>
        </w:rPr>
        <w:t>National Measurement Institute, Mala</w:t>
      </w:r>
      <w:r w:rsidR="0006590D" w:rsidRPr="00F41187">
        <w:rPr>
          <w:rFonts w:ascii="Arial" w:hAnsi="Arial" w:cs="Arial"/>
          <w:bCs/>
          <w:iCs/>
          <w:sz w:val="24"/>
          <w:szCs w:val="24"/>
          <w:lang w:val="en-CA"/>
        </w:rPr>
        <w:t>y</w:t>
      </w:r>
      <w:r w:rsidRPr="00F41187">
        <w:rPr>
          <w:rFonts w:ascii="Arial" w:hAnsi="Arial" w:cs="Arial"/>
          <w:bCs/>
          <w:iCs/>
          <w:sz w:val="24"/>
          <w:szCs w:val="24"/>
          <w:lang w:val="en-CA"/>
        </w:rPr>
        <w:t>sia</w:t>
      </w:r>
      <w:r w:rsidR="0006590D" w:rsidRPr="00F41187">
        <w:rPr>
          <w:rFonts w:ascii="Arial" w:hAnsi="Arial" w:cs="Arial"/>
          <w:bCs/>
          <w:iCs/>
          <w:sz w:val="24"/>
          <w:szCs w:val="24"/>
          <w:lang w:val="en-CA"/>
        </w:rPr>
        <w:t xml:space="preserve"> (NMI,M)</w:t>
      </w:r>
    </w:p>
    <w:p w14:paraId="39241DDF" w14:textId="77777777" w:rsidR="00B853BE" w:rsidRPr="003C4CEB" w:rsidRDefault="00B853BE" w:rsidP="000B1A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iCs/>
          <w:sz w:val="24"/>
          <w:szCs w:val="24"/>
          <w:lang w:val="en-CA"/>
        </w:rPr>
      </w:pPr>
      <w:r w:rsidRPr="003C4CEB">
        <w:rPr>
          <w:rFonts w:ascii="Arial" w:hAnsi="Arial" w:cs="Arial"/>
          <w:bCs/>
          <w:iCs/>
          <w:sz w:val="24"/>
          <w:szCs w:val="24"/>
          <w:lang w:val="en-CA"/>
        </w:rPr>
        <w:t>National Measurement Institute, Australia</w:t>
      </w:r>
      <w:r w:rsidR="0006590D">
        <w:rPr>
          <w:rFonts w:ascii="Arial" w:hAnsi="Arial" w:cs="Arial"/>
          <w:bCs/>
          <w:iCs/>
          <w:sz w:val="24"/>
          <w:szCs w:val="24"/>
          <w:lang w:val="en-CA"/>
        </w:rPr>
        <w:t xml:space="preserve"> (NMI,A)</w:t>
      </w:r>
    </w:p>
    <w:p w14:paraId="399AB965" w14:textId="77777777" w:rsidR="00B853BE" w:rsidRPr="003C4CEB" w:rsidRDefault="00B853BE" w:rsidP="006A7B8C">
      <w:pPr>
        <w:spacing w:beforeLines="50" w:before="120" w:afterLines="50" w:after="120" w:line="300" w:lineRule="exact"/>
        <w:rPr>
          <w:rFonts w:ascii="Arial" w:hAnsi="Arial" w:cs="Arial"/>
          <w:b/>
          <w:bCs/>
          <w:iCs/>
          <w:sz w:val="24"/>
          <w:szCs w:val="24"/>
          <w:u w:val="single"/>
          <w:lang w:val="en-CA"/>
        </w:rPr>
      </w:pPr>
      <w:r w:rsidRPr="003C4CEB">
        <w:rPr>
          <w:rFonts w:ascii="Arial" w:hAnsi="Arial" w:cs="Arial"/>
          <w:b/>
          <w:bCs/>
          <w:iCs/>
          <w:sz w:val="24"/>
          <w:szCs w:val="24"/>
          <w:u w:val="single"/>
          <w:lang w:val="en-CA"/>
        </w:rPr>
        <w:t>Trainers:</w:t>
      </w:r>
    </w:p>
    <w:p w14:paraId="7FC7392B" w14:textId="77777777" w:rsidR="002447E4" w:rsidRPr="0096169E" w:rsidRDefault="0056791C" w:rsidP="005679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sz w:val="24"/>
          <w:szCs w:val="24"/>
          <w:lang w:val="en-CA"/>
        </w:rPr>
      </w:pPr>
      <w:r w:rsidRPr="0096169E">
        <w:rPr>
          <w:rFonts w:ascii="Arial" w:hAnsi="Arial" w:cs="Arial"/>
          <w:bCs/>
          <w:sz w:val="24"/>
          <w:szCs w:val="24"/>
          <w:lang w:val="en-CA"/>
        </w:rPr>
        <w:t>Mr Matthew Lux, N</w:t>
      </w:r>
      <w:r w:rsidR="0006590D" w:rsidRPr="0096169E">
        <w:rPr>
          <w:rFonts w:ascii="Arial" w:hAnsi="Arial" w:cs="Arial"/>
          <w:bCs/>
          <w:sz w:val="24"/>
          <w:szCs w:val="24"/>
          <w:lang w:val="en-CA"/>
        </w:rPr>
        <w:t>MI,A</w:t>
      </w:r>
    </w:p>
    <w:p w14:paraId="18E932E4" w14:textId="0F2D4C05" w:rsidR="00B853BE" w:rsidRPr="0096169E" w:rsidRDefault="0096169E" w:rsidP="000B1A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sz w:val="24"/>
          <w:szCs w:val="24"/>
          <w:lang w:val="en-CA"/>
        </w:rPr>
      </w:pPr>
      <w:r w:rsidRPr="0096169E">
        <w:rPr>
          <w:rFonts w:ascii="Arial" w:hAnsi="Arial" w:cs="Arial"/>
          <w:sz w:val="24"/>
          <w:szCs w:val="24"/>
        </w:rPr>
        <w:t>Ms. Suhaidah Amizam</w:t>
      </w:r>
      <w:r w:rsidR="00B853BE" w:rsidRPr="0096169E">
        <w:rPr>
          <w:rFonts w:ascii="Arial" w:hAnsi="Arial" w:cs="Arial"/>
          <w:sz w:val="24"/>
          <w:szCs w:val="24"/>
        </w:rPr>
        <w:t xml:space="preserve">, </w:t>
      </w:r>
      <w:r w:rsidR="004A7885" w:rsidRPr="0096169E">
        <w:rPr>
          <w:rFonts w:ascii="Arial" w:hAnsi="Arial" w:cs="Arial"/>
          <w:bCs/>
          <w:sz w:val="24"/>
          <w:szCs w:val="24"/>
          <w:lang w:val="en-CA"/>
        </w:rPr>
        <w:t>NMI,M</w:t>
      </w:r>
    </w:p>
    <w:p w14:paraId="57CA191B" w14:textId="35416EF3" w:rsidR="0096169E" w:rsidRPr="0096169E" w:rsidRDefault="0096169E" w:rsidP="000B1A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sz w:val="24"/>
          <w:szCs w:val="24"/>
          <w:lang w:val="en-CA"/>
        </w:rPr>
      </w:pPr>
      <w:r w:rsidRPr="0096169E">
        <w:rPr>
          <w:rFonts w:ascii="Arial" w:hAnsi="Arial" w:cs="Arial"/>
          <w:sz w:val="24"/>
          <w:szCs w:val="24"/>
        </w:rPr>
        <w:t>Mr. Muhammad Fadhil Sahrom</w:t>
      </w:r>
      <w:r w:rsidRPr="0096169E">
        <w:rPr>
          <w:rFonts w:ascii="Arial" w:hAnsi="Arial" w:cs="Arial"/>
          <w:sz w:val="24"/>
          <w:szCs w:val="24"/>
        </w:rPr>
        <w:t xml:space="preserve">, </w:t>
      </w:r>
      <w:r w:rsidRPr="0096169E">
        <w:rPr>
          <w:rFonts w:ascii="Arial" w:hAnsi="Arial" w:cs="Arial"/>
          <w:bCs/>
          <w:sz w:val="24"/>
          <w:szCs w:val="24"/>
          <w:lang w:val="en-CA"/>
        </w:rPr>
        <w:t>NMI,M</w:t>
      </w:r>
    </w:p>
    <w:p w14:paraId="63FD2995" w14:textId="1227E8F2" w:rsidR="006E1B1B" w:rsidRPr="006E1B1B" w:rsidRDefault="0096169E" w:rsidP="000B1A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Mr. </w:t>
      </w:r>
      <w:r w:rsidR="006E1B1B" w:rsidRPr="0096169E">
        <w:rPr>
          <w:rFonts w:ascii="Arial" w:hAnsi="Arial" w:cs="Arial"/>
          <w:bCs/>
          <w:sz w:val="24"/>
          <w:szCs w:val="24"/>
          <w:lang w:val="en-CA"/>
        </w:rPr>
        <w:t xml:space="preserve">Kiveen Suycano, </w:t>
      </w:r>
      <w:r w:rsidR="006E1B1B" w:rsidRPr="0096169E">
        <w:rPr>
          <w:rFonts w:ascii="Arial" w:hAnsi="Arial" w:cs="Arial"/>
          <w:color w:val="222222"/>
          <w:sz w:val="24"/>
          <w:szCs w:val="24"/>
          <w:shd w:val="clear" w:color="auto" w:fill="FFFFFF"/>
        </w:rPr>
        <w:t>National</w:t>
      </w:r>
      <w:r w:rsidR="006E1B1B" w:rsidRPr="006E1B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Metrology Laboratory of the Philippines</w:t>
      </w:r>
    </w:p>
    <w:p w14:paraId="45520981" w14:textId="77777777" w:rsidR="00F41187" w:rsidRDefault="00F41187" w:rsidP="00456CE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bCs/>
          <w:sz w:val="24"/>
          <w:szCs w:val="24"/>
          <w:lang w:val="en-CA"/>
        </w:rPr>
      </w:pPr>
    </w:p>
    <w:p w14:paraId="774367EF" w14:textId="77777777" w:rsidR="00456CE4" w:rsidRDefault="00456CE4" w:rsidP="00456CE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sz w:val="24"/>
          <w:szCs w:val="24"/>
          <w:u w:val="single"/>
          <w:lang w:val="en-CA"/>
        </w:rPr>
      </w:pPr>
      <w:r w:rsidRPr="00456CE4">
        <w:rPr>
          <w:rFonts w:ascii="Arial" w:hAnsi="Arial" w:cs="Arial"/>
          <w:b/>
          <w:bCs/>
          <w:sz w:val="24"/>
          <w:szCs w:val="24"/>
          <w:u w:val="single"/>
          <w:lang w:val="en-CA"/>
        </w:rPr>
        <w:t>Guest Speaker</w:t>
      </w:r>
    </w:p>
    <w:p w14:paraId="6FF7465D" w14:textId="1FC4E171" w:rsidR="00456CE4" w:rsidRDefault="00456CE4" w:rsidP="006E1E41">
      <w:pPr>
        <w:widowControl w:val="0"/>
        <w:autoSpaceDE w:val="0"/>
        <w:autoSpaceDN w:val="0"/>
        <w:adjustRightInd w:val="0"/>
        <w:spacing w:line="300" w:lineRule="exact"/>
        <w:ind w:left="360" w:hanging="360"/>
        <w:rPr>
          <w:rFonts w:ascii="Arial" w:hAnsi="Arial" w:cs="Arial"/>
          <w:bCs/>
          <w:sz w:val="24"/>
          <w:szCs w:val="24"/>
          <w:lang w:val="en-CA"/>
        </w:rPr>
      </w:pPr>
      <w:r w:rsidRPr="00456CE4">
        <w:rPr>
          <w:rFonts w:ascii="Arial" w:hAnsi="Arial" w:cs="Arial"/>
          <w:bCs/>
          <w:sz w:val="24"/>
          <w:szCs w:val="24"/>
          <w:lang w:val="en-CA"/>
        </w:rPr>
        <w:t>1.</w:t>
      </w:r>
      <w:r w:rsidR="001530EA">
        <w:rPr>
          <w:rFonts w:ascii="Arial" w:hAnsi="Arial" w:cs="Arial"/>
          <w:bCs/>
          <w:sz w:val="24"/>
          <w:szCs w:val="24"/>
          <w:lang w:val="en-CA"/>
        </w:rPr>
        <w:tab/>
      </w:r>
      <w:r w:rsidR="0096169E">
        <w:rPr>
          <w:rFonts w:ascii="Arial" w:hAnsi="Arial" w:cs="Arial"/>
          <w:bCs/>
          <w:sz w:val="24"/>
          <w:szCs w:val="24"/>
          <w:lang w:val="en-CA"/>
        </w:rPr>
        <w:t xml:space="preserve">Mr. </w:t>
      </w:r>
      <w:r>
        <w:rPr>
          <w:rFonts w:ascii="Arial" w:hAnsi="Arial" w:cs="Arial"/>
          <w:bCs/>
          <w:sz w:val="24"/>
          <w:szCs w:val="24"/>
          <w:lang w:val="en-CA"/>
        </w:rPr>
        <w:t>Peter J.Berinus Agang</w:t>
      </w:r>
      <w:r w:rsidR="006E1E41">
        <w:rPr>
          <w:rFonts w:ascii="Arial" w:hAnsi="Arial" w:cs="Arial"/>
          <w:bCs/>
          <w:sz w:val="24"/>
          <w:szCs w:val="24"/>
          <w:lang w:val="en-CA"/>
        </w:rPr>
        <w:t>, Principal Assistant Director, Ministry of Domestic Trade Co-Operatives and Consumerism</w:t>
      </w:r>
    </w:p>
    <w:p w14:paraId="7C535870" w14:textId="56CBFB3C" w:rsidR="0047778F" w:rsidRDefault="0047778F" w:rsidP="006E1E41">
      <w:pPr>
        <w:widowControl w:val="0"/>
        <w:autoSpaceDE w:val="0"/>
        <w:autoSpaceDN w:val="0"/>
        <w:adjustRightInd w:val="0"/>
        <w:spacing w:line="300" w:lineRule="exact"/>
        <w:ind w:left="360" w:hanging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2.</w:t>
      </w:r>
      <w:r w:rsidR="001530EA">
        <w:rPr>
          <w:rFonts w:ascii="Arial" w:hAnsi="Arial" w:cs="Arial"/>
          <w:bCs/>
          <w:sz w:val="24"/>
          <w:szCs w:val="24"/>
          <w:lang w:val="en-CA"/>
        </w:rPr>
        <w:tab/>
      </w:r>
      <w:r>
        <w:rPr>
          <w:rFonts w:ascii="Arial" w:hAnsi="Arial" w:cs="Arial"/>
          <w:bCs/>
          <w:sz w:val="24"/>
          <w:szCs w:val="24"/>
          <w:lang w:val="en-CA"/>
        </w:rPr>
        <w:t>Mettler Toledo (M) Sdn Bhd</w:t>
      </w:r>
    </w:p>
    <w:p w14:paraId="2474CE3B" w14:textId="77777777" w:rsidR="006E1E41" w:rsidRPr="00456CE4" w:rsidRDefault="006E1E41" w:rsidP="00456CE4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bCs/>
          <w:sz w:val="24"/>
          <w:szCs w:val="24"/>
          <w:lang w:val="en-CA"/>
        </w:rPr>
      </w:pPr>
    </w:p>
    <w:p w14:paraId="3018658E" w14:textId="77777777" w:rsidR="00AF3532" w:rsidRPr="00F41187" w:rsidRDefault="00AF3532" w:rsidP="006A7B8C">
      <w:pPr>
        <w:spacing w:beforeLines="50" w:before="120" w:afterLines="50" w:after="120" w:line="300" w:lineRule="exact"/>
        <w:rPr>
          <w:rFonts w:ascii="Arial" w:hAnsi="Arial" w:cs="Arial"/>
          <w:b/>
          <w:bCs/>
          <w:iCs/>
          <w:sz w:val="24"/>
          <w:szCs w:val="24"/>
          <w:u w:val="single"/>
          <w:lang w:val="en-CA"/>
        </w:rPr>
      </w:pPr>
      <w:r w:rsidRPr="00F41187">
        <w:rPr>
          <w:rFonts w:ascii="Arial" w:hAnsi="Arial" w:cs="Arial"/>
          <w:b/>
          <w:bCs/>
          <w:iCs/>
          <w:sz w:val="24"/>
          <w:szCs w:val="24"/>
          <w:u w:val="single"/>
          <w:lang w:val="en-CA"/>
        </w:rPr>
        <w:t>Venue and Accommodation:</w:t>
      </w:r>
    </w:p>
    <w:p w14:paraId="32FCD44D" w14:textId="13A02D45" w:rsidR="004A7885" w:rsidRPr="00636F17" w:rsidRDefault="004A7885" w:rsidP="004A7885">
      <w:pPr>
        <w:widowControl w:val="0"/>
        <w:numPr>
          <w:ilvl w:val="1"/>
          <w:numId w:val="7"/>
        </w:numPr>
        <w:tabs>
          <w:tab w:val="clear" w:pos="840"/>
          <w:tab w:val="left" w:pos="284"/>
        </w:tabs>
        <w:autoSpaceDE w:val="0"/>
        <w:autoSpaceDN w:val="0"/>
        <w:adjustRightInd w:val="0"/>
        <w:spacing w:before="240" w:line="300" w:lineRule="exact"/>
        <w:ind w:left="284" w:hanging="284"/>
        <w:rPr>
          <w:rFonts w:ascii="Arial" w:hAnsi="Arial" w:cs="Arial"/>
          <w:iCs/>
          <w:sz w:val="24"/>
          <w:szCs w:val="24"/>
          <w:lang w:val="en-CA"/>
        </w:rPr>
      </w:pPr>
      <w:r w:rsidRPr="00F41187">
        <w:rPr>
          <w:rFonts w:ascii="Arial" w:hAnsi="Arial" w:cs="Arial"/>
          <w:iCs/>
          <w:sz w:val="24"/>
          <w:szCs w:val="24"/>
          <w:lang w:val="en-CA"/>
        </w:rPr>
        <w:t>Training will take</w:t>
      </w:r>
      <w:r w:rsidRPr="00744B81">
        <w:rPr>
          <w:rFonts w:ascii="Arial" w:hAnsi="Arial" w:cs="Arial"/>
          <w:iCs/>
          <w:sz w:val="24"/>
          <w:szCs w:val="24"/>
          <w:lang w:val="en-CA"/>
        </w:rPr>
        <w:t xml:space="preserve"> place at the </w:t>
      </w:r>
      <w:r>
        <w:rPr>
          <w:rFonts w:ascii="Arial" w:hAnsi="Arial" w:cs="Arial"/>
          <w:iCs/>
          <w:sz w:val="24"/>
          <w:szCs w:val="24"/>
          <w:lang w:val="en-CA"/>
        </w:rPr>
        <w:t>hotel</w:t>
      </w:r>
      <w:r w:rsidRPr="00744B81">
        <w:rPr>
          <w:rFonts w:ascii="Arial" w:hAnsi="Arial" w:cs="Arial"/>
          <w:iCs/>
          <w:sz w:val="24"/>
          <w:szCs w:val="24"/>
          <w:lang w:val="en-CA"/>
        </w:rPr>
        <w:t xml:space="preserve"> and the National Metrology Institute of Malaysia </w:t>
      </w:r>
      <w:r w:rsidR="0096169E">
        <w:rPr>
          <w:rFonts w:ascii="Arial" w:hAnsi="Arial" w:cs="Arial"/>
          <w:iCs/>
          <w:sz w:val="24"/>
          <w:szCs w:val="24"/>
          <w:lang w:val="en-CA"/>
        </w:rPr>
        <w:t>,</w:t>
      </w:r>
      <w:r w:rsidRPr="00744B81">
        <w:rPr>
          <w:rFonts w:ascii="Arial" w:hAnsi="Arial" w:cs="Arial"/>
          <w:iCs/>
          <w:sz w:val="24"/>
          <w:szCs w:val="24"/>
          <w:lang w:val="en-CA"/>
        </w:rPr>
        <w:t>(NNIM)</w:t>
      </w:r>
      <w:r>
        <w:rPr>
          <w:rFonts w:ascii="Arial" w:hAnsi="Arial" w:cs="Arial"/>
          <w:iCs/>
          <w:sz w:val="24"/>
          <w:szCs w:val="24"/>
          <w:lang w:val="en-CA"/>
        </w:rPr>
        <w:t>.</w:t>
      </w:r>
      <w:r w:rsidRPr="00744B81">
        <w:rPr>
          <w:rFonts w:ascii="Arial" w:hAnsi="Arial" w:cs="Arial"/>
          <w:iCs/>
          <w:sz w:val="24"/>
          <w:szCs w:val="24"/>
        </w:rPr>
        <w:t xml:space="preserve"> </w:t>
      </w:r>
      <w:r w:rsidRPr="00744B81">
        <w:rPr>
          <w:rFonts w:ascii="Arial" w:hAnsi="Arial" w:cs="Arial"/>
          <w:iCs/>
          <w:sz w:val="24"/>
          <w:szCs w:val="24"/>
          <w:lang w:val="en-CA"/>
        </w:rPr>
        <w:t xml:space="preserve">Accommodation for overseas participants will be organised in the </w:t>
      </w:r>
      <w:r>
        <w:rPr>
          <w:rFonts w:ascii="Arial" w:hAnsi="Arial" w:cs="Arial"/>
          <w:iCs/>
          <w:sz w:val="24"/>
          <w:szCs w:val="24"/>
          <w:lang w:val="en-CA"/>
        </w:rPr>
        <w:t>Nilai Springs Hotel</w:t>
      </w:r>
      <w:r w:rsidRPr="00744B81">
        <w:rPr>
          <w:rFonts w:ascii="Arial" w:hAnsi="Arial" w:cs="Arial"/>
          <w:iCs/>
          <w:sz w:val="24"/>
          <w:szCs w:val="24"/>
          <w:lang w:val="en-CA"/>
        </w:rPr>
        <w:t xml:space="preserve">. </w:t>
      </w:r>
      <w:r w:rsidRPr="00744B81">
        <w:rPr>
          <w:rFonts w:ascii="Arial" w:hAnsi="Arial" w:cs="Arial"/>
          <w:sz w:val="24"/>
          <w:szCs w:val="24"/>
        </w:rPr>
        <w:t>The hotel will be booked and paid directly by PTB.</w:t>
      </w:r>
    </w:p>
    <w:p w14:paraId="28694E0A" w14:textId="4965F792" w:rsidR="004A7885" w:rsidRPr="00636F17" w:rsidRDefault="004A7885" w:rsidP="004A7885">
      <w:pPr>
        <w:widowControl w:val="0"/>
        <w:numPr>
          <w:ilvl w:val="1"/>
          <w:numId w:val="7"/>
        </w:numPr>
        <w:tabs>
          <w:tab w:val="clear" w:pos="840"/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636F17">
        <w:rPr>
          <w:rFonts w:ascii="Arial" w:hAnsi="Arial" w:cs="Arial"/>
          <w:iCs/>
          <w:sz w:val="24"/>
          <w:szCs w:val="24"/>
          <w:lang w:val="en-CA"/>
        </w:rPr>
        <w:t xml:space="preserve">A transfer will be organised to take you from the airport </w:t>
      </w:r>
      <w:r w:rsidR="0006590D">
        <w:rPr>
          <w:rFonts w:ascii="Arial" w:hAnsi="Arial" w:cs="Arial"/>
          <w:iCs/>
          <w:sz w:val="24"/>
          <w:szCs w:val="24"/>
          <w:lang w:val="en-CA"/>
        </w:rPr>
        <w:t xml:space="preserve">in Kuala Lumpur </w:t>
      </w:r>
      <w:r w:rsidRPr="00636F17">
        <w:rPr>
          <w:rFonts w:ascii="Arial" w:hAnsi="Arial" w:cs="Arial"/>
          <w:iCs/>
          <w:sz w:val="24"/>
          <w:szCs w:val="24"/>
          <w:lang w:val="en-CA"/>
        </w:rPr>
        <w:t>to your hotel.</w:t>
      </w:r>
      <w:r w:rsidRPr="00636F17">
        <w:rPr>
          <w:rFonts w:ascii="Arial" w:hAnsi="Arial" w:cs="Arial"/>
          <w:sz w:val="24"/>
          <w:szCs w:val="24"/>
        </w:rPr>
        <w:t xml:space="preserve"> </w:t>
      </w:r>
      <w:r w:rsidRPr="00636F17">
        <w:rPr>
          <w:rFonts w:ascii="Arial" w:hAnsi="Arial" w:cs="Arial"/>
          <w:sz w:val="24"/>
          <w:szCs w:val="24"/>
          <w:shd w:val="clear" w:color="auto" w:fill="FFFFFF"/>
        </w:rPr>
        <w:t xml:space="preserve">The driver will wait at the exit of the baggage claim area. Please look for a placard with PTB, NMIM &amp; APLMF logo at the </w:t>
      </w:r>
      <w:r w:rsidRPr="00636F17">
        <w:rPr>
          <w:rFonts w:ascii="Arial" w:hAnsi="Arial" w:cs="Arial"/>
          <w:b/>
          <w:sz w:val="24"/>
          <w:szCs w:val="24"/>
          <w:shd w:val="clear" w:color="auto" w:fill="FFFFFF"/>
        </w:rPr>
        <w:t>Airport Taxi counter</w:t>
      </w:r>
      <w:r w:rsidRPr="00636F17">
        <w:rPr>
          <w:rFonts w:ascii="Arial" w:hAnsi="Arial" w:cs="Arial"/>
          <w:sz w:val="24"/>
          <w:szCs w:val="24"/>
          <w:shd w:val="clear" w:color="auto" w:fill="FFFFFF"/>
        </w:rPr>
        <w:t xml:space="preserve"> after baggage claim point. This is just before you exit customs. </w:t>
      </w:r>
      <w:r w:rsidRPr="00636F17">
        <w:rPr>
          <w:rFonts w:ascii="Arial" w:hAnsi="Arial" w:cs="Arial"/>
          <w:sz w:val="24"/>
          <w:szCs w:val="24"/>
        </w:rPr>
        <w:t>The cost of the transfer will be covered by PTB.</w:t>
      </w:r>
    </w:p>
    <w:p w14:paraId="6AE394B8" w14:textId="77777777" w:rsidR="004A7885" w:rsidRPr="00636F17" w:rsidRDefault="004A7885" w:rsidP="004A7885">
      <w:pPr>
        <w:widowControl w:val="0"/>
        <w:numPr>
          <w:ilvl w:val="1"/>
          <w:numId w:val="7"/>
        </w:numPr>
        <w:tabs>
          <w:tab w:val="clear" w:pos="840"/>
          <w:tab w:val="left" w:pos="284"/>
        </w:tabs>
        <w:autoSpaceDE w:val="0"/>
        <w:autoSpaceDN w:val="0"/>
        <w:adjustRightInd w:val="0"/>
        <w:spacing w:line="300" w:lineRule="exact"/>
        <w:ind w:left="284" w:hanging="284"/>
        <w:rPr>
          <w:rFonts w:ascii="Arial" w:hAnsi="Arial" w:cs="Arial"/>
          <w:b/>
          <w:iCs/>
          <w:sz w:val="24"/>
          <w:szCs w:val="24"/>
          <w:lang w:val="en-CA"/>
        </w:rPr>
      </w:pPr>
      <w:r w:rsidRPr="00744B81">
        <w:rPr>
          <w:rFonts w:ascii="Arial" w:hAnsi="Arial" w:cs="Arial"/>
          <w:iCs/>
          <w:sz w:val="24"/>
          <w:szCs w:val="24"/>
          <w:lang w:val="en-CA"/>
        </w:rPr>
        <w:t>If you need a visa to enter Malaysia, fill the attached</w:t>
      </w:r>
      <w:r w:rsidRPr="00744B81">
        <w:rPr>
          <w:rFonts w:ascii="Arial" w:hAnsi="Arial" w:cs="Arial"/>
          <w:iCs/>
          <w:sz w:val="24"/>
          <w:szCs w:val="24"/>
        </w:rPr>
        <w:t xml:space="preserve"> </w:t>
      </w:r>
      <w:r w:rsidRPr="00744B81">
        <w:rPr>
          <w:rFonts w:ascii="Arial" w:hAnsi="Arial" w:cs="Arial"/>
          <w:b/>
          <w:iCs/>
          <w:sz w:val="24"/>
          <w:szCs w:val="24"/>
        </w:rPr>
        <w:t>“Visa Assistance Form”</w:t>
      </w:r>
      <w:r w:rsidRPr="00744B81">
        <w:rPr>
          <w:rFonts w:ascii="Arial" w:hAnsi="Arial" w:cs="Arial"/>
          <w:iCs/>
          <w:sz w:val="24"/>
          <w:szCs w:val="24"/>
        </w:rPr>
        <w:t xml:space="preserve"> and send it to the </w:t>
      </w:r>
      <w:r w:rsidRPr="00744B81">
        <w:rPr>
          <w:rFonts w:ascii="Arial" w:hAnsi="Arial" w:cs="Arial"/>
          <w:b/>
          <w:iCs/>
          <w:sz w:val="24"/>
          <w:szCs w:val="24"/>
        </w:rPr>
        <w:t>host in Malaysia</w:t>
      </w:r>
      <w:r w:rsidRPr="00744B81">
        <w:rPr>
          <w:rFonts w:ascii="Arial" w:hAnsi="Arial" w:cs="Arial"/>
          <w:iCs/>
          <w:sz w:val="24"/>
          <w:szCs w:val="24"/>
        </w:rPr>
        <w:t xml:space="preserve"> by </w:t>
      </w:r>
      <w:r w:rsidR="00296469">
        <w:rPr>
          <w:rFonts w:ascii="Arial" w:hAnsi="Arial" w:cs="Arial"/>
          <w:b/>
          <w:iCs/>
          <w:sz w:val="24"/>
          <w:szCs w:val="24"/>
        </w:rPr>
        <w:t>31 March</w:t>
      </w:r>
      <w:r w:rsidRPr="00636F17">
        <w:rPr>
          <w:rFonts w:ascii="Arial" w:hAnsi="Arial" w:cs="Arial"/>
          <w:b/>
          <w:iCs/>
          <w:sz w:val="24"/>
          <w:szCs w:val="24"/>
        </w:rPr>
        <w:t>, 201</w:t>
      </w:r>
      <w:r w:rsidR="00296469">
        <w:rPr>
          <w:rFonts w:ascii="Arial" w:hAnsi="Arial" w:cs="Arial"/>
          <w:b/>
          <w:iCs/>
          <w:sz w:val="24"/>
          <w:szCs w:val="24"/>
        </w:rPr>
        <w:t>8</w:t>
      </w:r>
      <w:r w:rsidRPr="00636F17">
        <w:rPr>
          <w:rFonts w:ascii="Arial" w:hAnsi="Arial" w:cs="Arial"/>
          <w:b/>
          <w:iCs/>
          <w:sz w:val="24"/>
          <w:szCs w:val="24"/>
        </w:rPr>
        <w:t>.</w:t>
      </w:r>
    </w:p>
    <w:p w14:paraId="37CD54CD" w14:textId="77777777" w:rsidR="00AF3532" w:rsidRPr="003C4CEB" w:rsidRDefault="00AF3532" w:rsidP="000B1AA0">
      <w:pPr>
        <w:pStyle w:val="Heading1"/>
        <w:spacing w:line="300" w:lineRule="exact"/>
        <w:rPr>
          <w:rFonts w:ascii="Arial" w:hAnsi="Arial" w:cs="Arial"/>
          <w:iCs/>
          <w:szCs w:val="24"/>
        </w:rPr>
      </w:pPr>
      <w:r w:rsidRPr="003C4CEB">
        <w:rPr>
          <w:rFonts w:ascii="Arial" w:hAnsi="Arial" w:cs="Arial"/>
          <w:bCs/>
          <w:iCs/>
          <w:szCs w:val="24"/>
        </w:rPr>
        <w:t>PTB</w:t>
      </w:r>
      <w:r w:rsidRPr="003C4CEB">
        <w:rPr>
          <w:rFonts w:ascii="Arial" w:hAnsi="Arial" w:cs="Arial"/>
          <w:iCs/>
          <w:szCs w:val="24"/>
        </w:rPr>
        <w:t xml:space="preserve"> Support:</w:t>
      </w:r>
    </w:p>
    <w:p w14:paraId="5B3AFCFC" w14:textId="0C92D904" w:rsidR="00AF3532" w:rsidRPr="003C4CEB" w:rsidRDefault="00AF3532" w:rsidP="000B1AA0">
      <w:pPr>
        <w:pStyle w:val="main"/>
        <w:tabs>
          <w:tab w:val="clear" w:pos="840"/>
        </w:tabs>
        <w:spacing w:line="300" w:lineRule="exact"/>
        <w:ind w:left="0" w:firstLine="0"/>
        <w:jc w:val="left"/>
        <w:rPr>
          <w:rFonts w:ascii="Arial" w:hAnsi="Arial" w:cs="Arial"/>
        </w:rPr>
      </w:pPr>
      <w:r w:rsidRPr="003C4CEB">
        <w:rPr>
          <w:rFonts w:ascii="Arial" w:hAnsi="Arial" w:cs="Arial"/>
          <w:b/>
          <w:bCs/>
          <w:szCs w:val="24"/>
        </w:rPr>
        <w:t xml:space="preserve">Up to two overseas </w:t>
      </w:r>
      <w:r w:rsidRPr="003C4CEB">
        <w:rPr>
          <w:rFonts w:ascii="Arial" w:hAnsi="Arial" w:cs="Arial"/>
          <w:b/>
          <w:szCs w:val="24"/>
        </w:rPr>
        <w:t xml:space="preserve">participants from each developing economy in Asia </w:t>
      </w:r>
      <w:r w:rsidRPr="00EC12F4">
        <w:rPr>
          <w:rFonts w:ascii="Arial" w:hAnsi="Arial" w:cs="Arial"/>
          <w:szCs w:val="24"/>
        </w:rPr>
        <w:t>will receive</w:t>
      </w:r>
      <w:r w:rsidRPr="00EC12F4">
        <w:rPr>
          <w:rFonts w:ascii="Arial" w:hAnsi="Arial" w:cs="Arial"/>
        </w:rPr>
        <w:t xml:space="preserve"> an </w:t>
      </w:r>
      <w:r w:rsidRPr="003C4CEB">
        <w:rPr>
          <w:rFonts w:ascii="Arial" w:hAnsi="Arial" w:cs="Arial"/>
        </w:rPr>
        <w:t>economy return flight</w:t>
      </w:r>
      <w:r w:rsidRPr="003C4CEB">
        <w:rPr>
          <w:rFonts w:ascii="Arial" w:hAnsi="Arial" w:cs="Arial"/>
          <w:lang w:val="en-US"/>
        </w:rPr>
        <w:t xml:space="preserve"> </w:t>
      </w:r>
      <w:r w:rsidRPr="003C4CEB">
        <w:rPr>
          <w:rFonts w:ascii="Arial" w:hAnsi="Arial" w:cs="Arial"/>
        </w:rPr>
        <w:t>ticket, free accommodation</w:t>
      </w:r>
      <w:r w:rsidR="007B3908" w:rsidRPr="003C4CEB">
        <w:rPr>
          <w:rFonts w:ascii="Arial" w:hAnsi="Arial" w:cs="Arial"/>
        </w:rPr>
        <w:t xml:space="preserve">, free airport transfer and </w:t>
      </w:r>
      <w:r w:rsidR="001530EA">
        <w:rPr>
          <w:rFonts w:ascii="Arial" w:hAnsi="Arial" w:cs="Arial"/>
        </w:rPr>
        <w:t>full board at the hotel</w:t>
      </w:r>
      <w:r w:rsidRPr="003C4CEB">
        <w:rPr>
          <w:rFonts w:ascii="Arial" w:hAnsi="Arial" w:cs="Arial"/>
        </w:rPr>
        <w:t>. Participants from</w:t>
      </w:r>
      <w:r w:rsidRPr="003C4CEB">
        <w:rPr>
          <w:rFonts w:ascii="Arial" w:hAnsi="Arial" w:cs="Arial"/>
          <w:lang w:val="en-US"/>
        </w:rPr>
        <w:t xml:space="preserve"> </w:t>
      </w:r>
      <w:r w:rsidRPr="003C4CEB">
        <w:rPr>
          <w:rFonts w:ascii="Arial" w:hAnsi="Arial" w:cs="Arial"/>
        </w:rPr>
        <w:t>economies classified as developing countries under the OECD Development</w:t>
      </w:r>
      <w:r w:rsidRPr="003C4CEB">
        <w:rPr>
          <w:rFonts w:ascii="Arial" w:hAnsi="Arial" w:cs="Arial"/>
          <w:lang w:val="en-US"/>
        </w:rPr>
        <w:t xml:space="preserve"> </w:t>
      </w:r>
      <w:r w:rsidRPr="003C4CEB">
        <w:rPr>
          <w:rFonts w:ascii="Arial" w:hAnsi="Arial" w:cs="Arial"/>
        </w:rPr>
        <w:t>Co-operation Directorate (ODCD-DAC)</w:t>
      </w:r>
      <w:r w:rsidRPr="003C4CEB">
        <w:rPr>
          <w:rStyle w:val="FootnoteReference"/>
          <w:rFonts w:ascii="Arial" w:hAnsi="Arial" w:cs="Arial"/>
        </w:rPr>
        <w:footnoteReference w:id="1"/>
      </w:r>
      <w:r w:rsidRPr="003C4CEB">
        <w:rPr>
          <w:rFonts w:ascii="Arial" w:hAnsi="Arial" w:cs="Arial"/>
        </w:rPr>
        <w:t xml:space="preserve"> are eligible. </w:t>
      </w:r>
    </w:p>
    <w:p w14:paraId="01083873" w14:textId="680434EC" w:rsidR="00AF3532" w:rsidRPr="003C4CEB" w:rsidRDefault="00AF3532" w:rsidP="000B1AA0">
      <w:pPr>
        <w:pStyle w:val="main"/>
        <w:tabs>
          <w:tab w:val="clear" w:pos="840"/>
        </w:tabs>
        <w:spacing w:line="300" w:lineRule="exact"/>
        <w:ind w:left="0" w:firstLine="0"/>
        <w:jc w:val="left"/>
        <w:rPr>
          <w:rFonts w:ascii="Arial" w:hAnsi="Arial" w:cs="Arial"/>
        </w:rPr>
      </w:pPr>
      <w:r w:rsidRPr="003C4CEB">
        <w:rPr>
          <w:rFonts w:ascii="Arial" w:hAnsi="Arial" w:cs="Arial"/>
        </w:rPr>
        <w:t xml:space="preserve">Flight tickets will be booked </w:t>
      </w:r>
      <w:r w:rsidR="00986AE1">
        <w:rPr>
          <w:rFonts w:ascii="Arial" w:hAnsi="Arial" w:cs="Arial"/>
        </w:rPr>
        <w:t xml:space="preserve">directly </w:t>
      </w:r>
      <w:r w:rsidRPr="003C4CEB">
        <w:rPr>
          <w:rFonts w:ascii="Arial" w:hAnsi="Arial" w:cs="Arial"/>
        </w:rPr>
        <w:t xml:space="preserve">by PTB (please contact </w:t>
      </w:r>
      <w:r w:rsidR="0006590D">
        <w:rPr>
          <w:rFonts w:ascii="Arial" w:hAnsi="Arial" w:cs="Arial"/>
        </w:rPr>
        <w:t xml:space="preserve">Anna </w:t>
      </w:r>
      <w:r w:rsidR="0006590D" w:rsidRPr="00744B81">
        <w:rPr>
          <w:rFonts w:ascii="Arial" w:hAnsi="Arial" w:cs="Arial"/>
          <w:szCs w:val="24"/>
        </w:rPr>
        <w:t>Höpfner</w:t>
      </w:r>
      <w:r w:rsidRPr="003C4CEB">
        <w:rPr>
          <w:rFonts w:ascii="Arial" w:hAnsi="Arial" w:cs="Arial"/>
        </w:rPr>
        <w:t xml:space="preserve">). The hotel will be paid by PTB. </w:t>
      </w:r>
    </w:p>
    <w:p w14:paraId="336A52A5" w14:textId="77777777" w:rsidR="00517DE9" w:rsidRPr="003C4CEB" w:rsidRDefault="00517DE9" w:rsidP="000B1AA0">
      <w:pPr>
        <w:pStyle w:val="Heading1"/>
        <w:tabs>
          <w:tab w:val="left" w:pos="5272"/>
        </w:tabs>
        <w:snapToGrid w:val="0"/>
        <w:spacing w:line="300" w:lineRule="exact"/>
        <w:rPr>
          <w:rFonts w:ascii="Arial" w:hAnsi="Arial" w:cs="Arial"/>
          <w:lang w:val="en-US"/>
        </w:rPr>
      </w:pPr>
      <w:r w:rsidRPr="003C4CEB">
        <w:rPr>
          <w:rFonts w:ascii="Arial" w:hAnsi="Arial" w:cs="Arial"/>
          <w:lang w:val="en-US"/>
        </w:rPr>
        <w:t>Registration:</w:t>
      </w:r>
    </w:p>
    <w:p w14:paraId="10F146A2" w14:textId="77777777" w:rsidR="00517DE9" w:rsidRPr="003C4CEB" w:rsidRDefault="00517DE9" w:rsidP="000B1AA0">
      <w:pPr>
        <w:pStyle w:val="main"/>
        <w:tabs>
          <w:tab w:val="clear" w:pos="840"/>
        </w:tabs>
        <w:spacing w:before="0" w:line="300" w:lineRule="exact"/>
        <w:ind w:left="0" w:firstLine="0"/>
        <w:jc w:val="left"/>
        <w:rPr>
          <w:rFonts w:ascii="Arial" w:hAnsi="Arial" w:cs="Arial"/>
          <w:lang w:val="en-US"/>
        </w:rPr>
      </w:pPr>
      <w:r w:rsidRPr="003C4CEB">
        <w:rPr>
          <w:rFonts w:ascii="Arial" w:hAnsi="Arial" w:cs="Arial"/>
          <w:lang w:val="en-US"/>
        </w:rPr>
        <w:t xml:space="preserve">Please </w:t>
      </w:r>
      <w:r w:rsidRPr="003C4CEB">
        <w:rPr>
          <w:rFonts w:ascii="Arial" w:eastAsia="PMingLiU" w:hAnsi="Arial" w:cs="Arial"/>
          <w:lang w:val="en-US" w:eastAsia="zh-TW"/>
        </w:rPr>
        <w:t>complete</w:t>
      </w:r>
      <w:r w:rsidRPr="003C4CEB">
        <w:rPr>
          <w:rFonts w:ascii="Arial" w:hAnsi="Arial" w:cs="Arial"/>
          <w:lang w:val="en-US"/>
        </w:rPr>
        <w:t xml:space="preserve"> the attached “</w:t>
      </w:r>
      <w:hyperlink r:id="rId11" w:history="1">
        <w:r w:rsidR="00156802" w:rsidRPr="002D4386">
          <w:rPr>
            <w:rStyle w:val="Hyperlink"/>
            <w:rFonts w:ascii="Arial" w:hAnsi="Arial" w:cs="Arial"/>
            <w:b/>
            <w:lang w:val="en-US"/>
          </w:rPr>
          <w:t>Nomination</w:t>
        </w:r>
        <w:r w:rsidRPr="002D4386">
          <w:rPr>
            <w:rStyle w:val="Hyperlink"/>
            <w:rFonts w:ascii="Arial" w:hAnsi="Arial" w:cs="Arial"/>
            <w:b/>
            <w:lang w:val="en-US"/>
          </w:rPr>
          <w:t xml:space="preserve"> Form</w:t>
        </w:r>
        <w:r w:rsidRPr="002D4386">
          <w:rPr>
            <w:rStyle w:val="Hyperlink"/>
            <w:rFonts w:ascii="Arial" w:hAnsi="Arial" w:cs="Arial"/>
            <w:lang w:val="en-US"/>
          </w:rPr>
          <w:t>”</w:t>
        </w:r>
      </w:hyperlink>
      <w:r w:rsidRPr="003C4CEB">
        <w:rPr>
          <w:rFonts w:ascii="Arial" w:hAnsi="Arial" w:cs="Arial"/>
          <w:lang w:val="en-US"/>
        </w:rPr>
        <w:t xml:space="preserve"> and send it to the APLMF </w:t>
      </w:r>
      <w:r w:rsidRPr="003C4CEB">
        <w:rPr>
          <w:rFonts w:ascii="Arial" w:eastAsia="PMingLiU" w:hAnsi="Arial" w:cs="Arial"/>
          <w:lang w:val="en-US" w:eastAsia="zh-TW"/>
        </w:rPr>
        <w:t>S</w:t>
      </w:r>
      <w:r w:rsidRPr="003C4CEB">
        <w:rPr>
          <w:rFonts w:ascii="Arial" w:hAnsi="Arial" w:cs="Arial"/>
          <w:lang w:val="en-US"/>
        </w:rPr>
        <w:t xml:space="preserve">ecretariat and </w:t>
      </w:r>
      <w:r w:rsidR="0006590D">
        <w:rPr>
          <w:rFonts w:ascii="Arial" w:hAnsi="Arial" w:cs="Arial"/>
          <w:lang w:val="en-US"/>
        </w:rPr>
        <w:t xml:space="preserve">Anna </w:t>
      </w:r>
      <w:r w:rsidR="0006590D" w:rsidRPr="00744B81">
        <w:rPr>
          <w:rFonts w:ascii="Arial" w:hAnsi="Arial" w:cs="Arial"/>
          <w:szCs w:val="24"/>
        </w:rPr>
        <w:t>Höpfner</w:t>
      </w:r>
      <w:r w:rsidRPr="003C4CEB">
        <w:rPr>
          <w:rFonts w:ascii="Arial" w:hAnsi="Arial" w:cs="Arial"/>
          <w:lang w:val="en-US"/>
        </w:rPr>
        <w:t xml:space="preserve"> </w:t>
      </w:r>
      <w:r w:rsidRPr="001530EA">
        <w:rPr>
          <w:rFonts w:ascii="Arial" w:hAnsi="Arial" w:cs="Arial"/>
          <w:lang w:val="en-US"/>
        </w:rPr>
        <w:t xml:space="preserve">by </w:t>
      </w:r>
      <w:r w:rsidR="0006590D" w:rsidRPr="001530EA">
        <w:rPr>
          <w:rFonts w:ascii="Arial" w:eastAsia="SimSun" w:hAnsi="Arial" w:cs="Arial"/>
          <w:b/>
          <w:u w:val="single"/>
          <w:lang w:val="en-US" w:eastAsia="zh-CN"/>
        </w:rPr>
        <w:t>15 March</w:t>
      </w:r>
      <w:r w:rsidRPr="001530EA">
        <w:rPr>
          <w:rFonts w:ascii="Arial" w:eastAsia="SimSun" w:hAnsi="Arial" w:cs="Arial"/>
          <w:b/>
          <w:u w:val="single"/>
          <w:lang w:val="en-US" w:eastAsia="zh-CN"/>
        </w:rPr>
        <w:t>, 201</w:t>
      </w:r>
      <w:r w:rsidR="0006590D" w:rsidRPr="001530EA">
        <w:rPr>
          <w:rFonts w:ascii="Arial" w:eastAsia="SimSun" w:hAnsi="Arial" w:cs="Arial"/>
          <w:b/>
          <w:u w:val="single"/>
          <w:lang w:val="en-US" w:eastAsia="zh-CN"/>
        </w:rPr>
        <w:t>8</w:t>
      </w:r>
      <w:r w:rsidRPr="001530EA">
        <w:rPr>
          <w:rFonts w:ascii="Arial" w:hAnsi="Arial" w:cs="Arial"/>
          <w:lang w:val="en-US"/>
        </w:rPr>
        <w:t>.</w:t>
      </w:r>
    </w:p>
    <w:p w14:paraId="132F66CB" w14:textId="77777777" w:rsidR="00517DE9" w:rsidRPr="003C4CEB" w:rsidRDefault="00517DE9" w:rsidP="000B1AA0">
      <w:pPr>
        <w:pStyle w:val="Heading1"/>
        <w:snapToGrid w:val="0"/>
        <w:spacing w:line="300" w:lineRule="exact"/>
        <w:rPr>
          <w:rFonts w:ascii="Arial" w:hAnsi="Arial" w:cs="Arial"/>
          <w:lang w:val="en-US"/>
        </w:rPr>
      </w:pPr>
      <w:r w:rsidRPr="003C4CEB">
        <w:rPr>
          <w:rFonts w:ascii="Arial" w:hAnsi="Arial" w:cs="Arial"/>
          <w:lang w:val="en-US"/>
        </w:rPr>
        <w:lastRenderedPageBreak/>
        <w:t>Currency and Credit Cards:</w:t>
      </w:r>
    </w:p>
    <w:p w14:paraId="1C8742D7" w14:textId="77777777" w:rsidR="0006590D" w:rsidRPr="00744B81" w:rsidRDefault="0006590D" w:rsidP="0006590D">
      <w:pPr>
        <w:rPr>
          <w:rFonts w:ascii="Arial" w:hAnsi="Arial" w:cs="Arial"/>
          <w:sz w:val="24"/>
          <w:szCs w:val="24"/>
        </w:rPr>
      </w:pPr>
      <w:r w:rsidRPr="00744B81">
        <w:rPr>
          <w:rFonts w:ascii="Arial" w:hAnsi="Arial" w:cs="Arial"/>
          <w:sz w:val="24"/>
          <w:szCs w:val="24"/>
        </w:rPr>
        <w:t>The official currency is Ringgit (MYR). Most credit cards (Visa, Master Card, etc.) are accepted in Hotels and big department stores. The exchang</w:t>
      </w:r>
      <w:r w:rsidR="00A519D6">
        <w:rPr>
          <w:rFonts w:ascii="Arial" w:hAnsi="Arial" w:cs="Arial"/>
          <w:sz w:val="24"/>
          <w:szCs w:val="24"/>
        </w:rPr>
        <w:t>e rate for 1 USD is around MYR 3</w:t>
      </w:r>
      <w:r w:rsidRPr="00744B81">
        <w:rPr>
          <w:rFonts w:ascii="Arial" w:hAnsi="Arial" w:cs="Arial"/>
          <w:sz w:val="24"/>
          <w:szCs w:val="24"/>
        </w:rPr>
        <w:t>.</w:t>
      </w:r>
      <w:r w:rsidR="00A519D6">
        <w:rPr>
          <w:rFonts w:ascii="Arial" w:hAnsi="Arial" w:cs="Arial"/>
          <w:sz w:val="24"/>
          <w:szCs w:val="24"/>
        </w:rPr>
        <w:t>9</w:t>
      </w:r>
      <w:r w:rsidRPr="00744B81">
        <w:rPr>
          <w:rFonts w:ascii="Arial" w:hAnsi="Arial" w:cs="Arial"/>
          <w:sz w:val="24"/>
          <w:szCs w:val="24"/>
        </w:rPr>
        <w:t xml:space="preserve">. </w:t>
      </w:r>
    </w:p>
    <w:p w14:paraId="0C1C0012" w14:textId="77777777" w:rsidR="0006590D" w:rsidRPr="00744B81" w:rsidRDefault="0006590D" w:rsidP="000C1649">
      <w:pPr>
        <w:tabs>
          <w:tab w:val="left" w:pos="3090"/>
        </w:tabs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744B81">
        <w:rPr>
          <w:rFonts w:ascii="Arial" w:hAnsi="Arial" w:cs="Arial"/>
          <w:b/>
          <w:sz w:val="24"/>
          <w:szCs w:val="24"/>
          <w:u w:val="single"/>
        </w:rPr>
        <w:t>Climate:</w:t>
      </w:r>
    </w:p>
    <w:p w14:paraId="293B7916" w14:textId="77777777" w:rsidR="0006590D" w:rsidRPr="000C1649" w:rsidRDefault="0006590D" w:rsidP="000C1649">
      <w:pPr>
        <w:rPr>
          <w:rFonts w:ascii="Arial" w:hAnsi="Arial" w:cs="Arial"/>
          <w:sz w:val="24"/>
          <w:szCs w:val="24"/>
        </w:rPr>
      </w:pPr>
      <w:r w:rsidRPr="00744B81">
        <w:rPr>
          <w:rFonts w:ascii="Arial" w:hAnsi="Arial" w:cs="Arial"/>
          <w:sz w:val="24"/>
          <w:szCs w:val="24"/>
        </w:rPr>
        <w:t xml:space="preserve">The average temperature range is </w:t>
      </w:r>
      <w:r w:rsidRPr="001530EA">
        <w:rPr>
          <w:rFonts w:ascii="Arial" w:hAnsi="Arial" w:cs="Arial"/>
          <w:sz w:val="24"/>
          <w:szCs w:val="24"/>
        </w:rPr>
        <w:t xml:space="preserve">about </w:t>
      </w:r>
      <w:r w:rsidR="00A519D6" w:rsidRPr="001530EA">
        <w:rPr>
          <w:rFonts w:ascii="Arial" w:hAnsi="Arial" w:cs="Arial"/>
          <w:sz w:val="24"/>
          <w:szCs w:val="24"/>
        </w:rPr>
        <w:t>32</w:t>
      </w:r>
      <w:r w:rsidRPr="001530EA">
        <w:rPr>
          <w:rFonts w:ascii="Arial" w:hAnsi="Arial" w:cs="Arial"/>
          <w:sz w:val="24"/>
          <w:szCs w:val="24"/>
        </w:rPr>
        <w:t>-3</w:t>
      </w:r>
      <w:r w:rsidR="00A519D6" w:rsidRPr="001530EA">
        <w:rPr>
          <w:rFonts w:ascii="Arial" w:hAnsi="Arial" w:cs="Arial"/>
          <w:sz w:val="24"/>
          <w:szCs w:val="24"/>
        </w:rPr>
        <w:t>4</w:t>
      </w:r>
      <w:r w:rsidRPr="001530EA">
        <w:rPr>
          <w:rFonts w:ascii="Arial" w:hAnsi="Arial" w:cs="Arial"/>
          <w:sz w:val="24"/>
          <w:szCs w:val="24"/>
        </w:rPr>
        <w:t>°C in</w:t>
      </w:r>
      <w:r w:rsidRPr="00744B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 w:rsidRPr="00744B81">
        <w:rPr>
          <w:rFonts w:ascii="Arial" w:hAnsi="Arial" w:cs="Arial"/>
          <w:sz w:val="24"/>
          <w:szCs w:val="24"/>
        </w:rPr>
        <w:t xml:space="preserve"> in Kuala Lumpur.</w:t>
      </w:r>
    </w:p>
    <w:p w14:paraId="69A10836" w14:textId="77777777" w:rsidR="0006590D" w:rsidRPr="00744B81" w:rsidRDefault="0006590D" w:rsidP="0006590D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744B81">
        <w:rPr>
          <w:rFonts w:ascii="Arial" w:hAnsi="Arial" w:cs="Arial"/>
          <w:b/>
          <w:sz w:val="24"/>
          <w:szCs w:val="24"/>
          <w:u w:val="single"/>
        </w:rPr>
        <w:t>Electricity supply:</w:t>
      </w:r>
    </w:p>
    <w:p w14:paraId="61C4DF30" w14:textId="77777777" w:rsidR="0006590D" w:rsidRPr="00744B81" w:rsidRDefault="0006590D" w:rsidP="0006590D">
      <w:pPr>
        <w:spacing w:before="240"/>
        <w:rPr>
          <w:rFonts w:ascii="Arial" w:hAnsi="Arial" w:cs="Arial"/>
          <w:sz w:val="24"/>
          <w:szCs w:val="24"/>
        </w:rPr>
      </w:pPr>
      <w:r w:rsidRPr="00744B81">
        <w:rPr>
          <w:rFonts w:ascii="Arial" w:hAnsi="Arial" w:cs="Arial"/>
          <w:sz w:val="24"/>
          <w:szCs w:val="24"/>
        </w:rPr>
        <w:t>Voltage of power supply is 220 volts AC with 50 Hz. The power plug used in Malaysia are 3 pin plugs of type G (or BF).</w:t>
      </w:r>
    </w:p>
    <w:p w14:paraId="58B3153E" w14:textId="77777777" w:rsidR="0006590D" w:rsidRPr="003A4DB0" w:rsidRDefault="0006590D" w:rsidP="0006590D">
      <w:pPr>
        <w:snapToGrid w:val="0"/>
        <w:spacing w:line="300" w:lineRule="auto"/>
        <w:jc w:val="center"/>
        <w:rPr>
          <w:rFonts w:ascii="Arial" w:hAnsi="Arial" w:cs="Arial"/>
          <w:color w:val="FF0000"/>
        </w:rPr>
      </w:pPr>
      <w:r>
        <w:rPr>
          <w:rFonts w:hint="eastAsia"/>
          <w:bCs/>
          <w:noProof/>
          <w:color w:val="FF0000"/>
          <w:lang w:val="en-MY" w:eastAsia="en-MY"/>
        </w:rPr>
        <w:drawing>
          <wp:inline distT="0" distB="0" distL="0" distR="0" wp14:anchorId="4401CDDB" wp14:editId="14432BE5">
            <wp:extent cx="1403350" cy="1403350"/>
            <wp:effectExtent l="0" t="0" r="6350" b="6350"/>
            <wp:docPr id="8" name="図 8" descr="C:\Users\Matsu\AppData\Local\Microsoft\Windows\INetCache\Content.Word\ダウンロ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su\AppData\Local\Microsoft\Windows\INetCache\Content.Word\ダウンロード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  <w:noProof/>
          <w:color w:val="FF0000"/>
          <w:lang w:val="en-MY" w:eastAsia="en-MY"/>
        </w:rPr>
        <w:drawing>
          <wp:inline distT="0" distB="0" distL="0" distR="0" wp14:anchorId="6FF7A1CB" wp14:editId="0A06CC08">
            <wp:extent cx="1346200" cy="1346200"/>
            <wp:effectExtent l="0" t="0" r="6350" b="6350"/>
            <wp:docPr id="1" name="図 7" descr="C:\Users\Matsu\AppData\Local\Microsoft\Windows\INetCache\Content.Word\ダウンロー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tsu\AppData\Local\Microsoft\Windows\INetCache\Content.Word\ダウンロード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2DF6F" w14:textId="77777777" w:rsidR="0006590D" w:rsidRPr="00744B81" w:rsidRDefault="0006590D" w:rsidP="0006590D">
      <w:pPr>
        <w:snapToGrid w:val="0"/>
        <w:spacing w:line="300" w:lineRule="auto"/>
        <w:jc w:val="center"/>
        <w:rPr>
          <w:rFonts w:ascii="Arial" w:hAnsi="Arial" w:cs="Arial"/>
          <w:sz w:val="24"/>
          <w:szCs w:val="24"/>
        </w:rPr>
      </w:pPr>
      <w:r w:rsidRPr="00744B81">
        <w:rPr>
          <w:rFonts w:ascii="Arial" w:hAnsi="Arial" w:cs="Arial"/>
          <w:sz w:val="24"/>
          <w:szCs w:val="24"/>
        </w:rPr>
        <w:t>Plug and socket of Type G (or BF)</w:t>
      </w:r>
    </w:p>
    <w:p w14:paraId="4582A574" w14:textId="77777777" w:rsidR="0006590D" w:rsidRPr="00744B81" w:rsidRDefault="0006590D" w:rsidP="0006590D">
      <w:pPr>
        <w:rPr>
          <w:rFonts w:ascii="Arial" w:hAnsi="Arial" w:cs="Arial"/>
          <w:b/>
          <w:sz w:val="24"/>
          <w:szCs w:val="24"/>
          <w:u w:val="single"/>
        </w:rPr>
      </w:pPr>
      <w:r w:rsidRPr="00744B81">
        <w:rPr>
          <w:rFonts w:ascii="Arial" w:hAnsi="Arial" w:cs="Arial"/>
          <w:b/>
          <w:sz w:val="24"/>
          <w:szCs w:val="24"/>
          <w:u w:val="single"/>
        </w:rPr>
        <w:t xml:space="preserve">Local Time: </w:t>
      </w:r>
    </w:p>
    <w:p w14:paraId="40121DD8" w14:textId="77777777" w:rsidR="00517DE9" w:rsidRPr="003C4CEB" w:rsidRDefault="00517DE9" w:rsidP="000B1AA0">
      <w:pPr>
        <w:snapToGrid w:val="0"/>
        <w:spacing w:line="300" w:lineRule="exact"/>
        <w:rPr>
          <w:rFonts w:ascii="Arial" w:hAnsi="Arial" w:cs="Arial"/>
          <w:color w:val="000000"/>
          <w:sz w:val="24"/>
          <w:szCs w:val="24"/>
        </w:rPr>
      </w:pPr>
      <w:r w:rsidRPr="001530EA">
        <w:rPr>
          <w:rFonts w:ascii="Arial" w:hAnsi="Arial" w:cs="Arial"/>
          <w:color w:val="000000"/>
          <w:sz w:val="24"/>
          <w:szCs w:val="24"/>
        </w:rPr>
        <w:t>GMT +</w:t>
      </w:r>
      <w:r w:rsidR="00A519D6" w:rsidRPr="001530EA">
        <w:rPr>
          <w:rFonts w:ascii="Arial" w:hAnsi="Arial" w:cs="Arial"/>
          <w:color w:val="000000"/>
          <w:sz w:val="24"/>
          <w:szCs w:val="24"/>
        </w:rPr>
        <w:t>8</w:t>
      </w:r>
    </w:p>
    <w:p w14:paraId="120FC4FB" w14:textId="77777777" w:rsidR="0006590D" w:rsidRPr="00744B81" w:rsidRDefault="0006590D" w:rsidP="0006590D">
      <w:pPr>
        <w:pStyle w:val="Heading1"/>
        <w:snapToGrid w:val="0"/>
        <w:spacing w:line="300" w:lineRule="exact"/>
        <w:rPr>
          <w:rFonts w:ascii="Arial" w:hAnsi="Arial" w:cs="Arial"/>
          <w:szCs w:val="24"/>
        </w:rPr>
      </w:pPr>
      <w:r w:rsidRPr="00744B81">
        <w:rPr>
          <w:rFonts w:ascii="Arial" w:hAnsi="Arial" w:cs="Arial"/>
          <w:szCs w:val="24"/>
        </w:rPr>
        <w:t>Contact Persons:</w:t>
      </w:r>
    </w:p>
    <w:p w14:paraId="02049F0A" w14:textId="77777777" w:rsidR="0006590D" w:rsidRPr="00744B81" w:rsidRDefault="0006590D" w:rsidP="0006590D">
      <w:pPr>
        <w:pStyle w:val="main"/>
        <w:numPr>
          <w:ilvl w:val="1"/>
          <w:numId w:val="7"/>
        </w:numPr>
        <w:tabs>
          <w:tab w:val="clear" w:pos="840"/>
          <w:tab w:val="num" w:pos="1500"/>
        </w:tabs>
        <w:spacing w:before="0" w:line="300" w:lineRule="exact"/>
        <w:ind w:left="0" w:firstLine="0"/>
        <w:rPr>
          <w:rFonts w:ascii="Arial" w:hAnsi="Arial" w:cs="Arial"/>
          <w:szCs w:val="24"/>
          <w:lang w:val="en-US"/>
        </w:rPr>
      </w:pPr>
      <w:r w:rsidRPr="00744B81">
        <w:rPr>
          <w:rFonts w:ascii="Arial" w:hAnsi="Arial" w:cs="Arial"/>
          <w:b/>
          <w:szCs w:val="24"/>
          <w:lang w:val="en-US"/>
        </w:rPr>
        <w:t>APLMF Secretariat</w:t>
      </w:r>
      <w:r w:rsidRPr="00744B81">
        <w:rPr>
          <w:rFonts w:ascii="Arial" w:hAnsi="Arial" w:cs="Arial"/>
          <w:szCs w:val="24"/>
          <w:lang w:val="en-US"/>
        </w:rPr>
        <w:t xml:space="preserve"> </w:t>
      </w:r>
    </w:p>
    <w:p w14:paraId="0655EB8C" w14:textId="77777777" w:rsidR="0006590D" w:rsidRPr="00744B81" w:rsidRDefault="0006590D" w:rsidP="0006590D">
      <w:pPr>
        <w:pStyle w:val="main"/>
        <w:tabs>
          <w:tab w:val="clear" w:pos="840"/>
        </w:tabs>
        <w:spacing w:before="0" w:line="300" w:lineRule="exact"/>
        <w:ind w:left="0" w:firstLine="0"/>
        <w:rPr>
          <w:rFonts w:ascii="Arial" w:hAnsi="Arial" w:cs="Arial"/>
          <w:szCs w:val="24"/>
          <w:lang w:val="en-US"/>
        </w:rPr>
      </w:pPr>
      <w:r w:rsidRPr="00744B81">
        <w:rPr>
          <w:rFonts w:ascii="Arial" w:hAnsi="Arial" w:cs="Arial"/>
          <w:szCs w:val="24"/>
          <w:lang w:val="en-US"/>
        </w:rPr>
        <w:t>C/- Trading Standards</w:t>
      </w:r>
    </w:p>
    <w:p w14:paraId="293A1415" w14:textId="77777777" w:rsidR="0006590D" w:rsidRPr="00744B81" w:rsidRDefault="0006590D" w:rsidP="0006590D">
      <w:pPr>
        <w:pStyle w:val="main"/>
        <w:tabs>
          <w:tab w:val="clear" w:pos="840"/>
        </w:tabs>
        <w:spacing w:before="0" w:line="300" w:lineRule="exact"/>
        <w:ind w:left="0" w:firstLine="0"/>
        <w:rPr>
          <w:rFonts w:ascii="Arial" w:hAnsi="Arial" w:cs="Arial"/>
          <w:szCs w:val="24"/>
          <w:lang w:val="en-US"/>
        </w:rPr>
      </w:pPr>
      <w:r w:rsidRPr="00744B81">
        <w:rPr>
          <w:rFonts w:ascii="Arial" w:hAnsi="Arial" w:cs="Arial"/>
          <w:szCs w:val="24"/>
          <w:lang w:val="en-US"/>
        </w:rPr>
        <w:t>Ministry of Business, Innovation &amp; Employment (MBIE)</w:t>
      </w:r>
    </w:p>
    <w:p w14:paraId="34213945" w14:textId="77777777" w:rsidR="0006590D" w:rsidRPr="00744B81" w:rsidRDefault="0006590D" w:rsidP="0006590D">
      <w:pPr>
        <w:pStyle w:val="main"/>
        <w:tabs>
          <w:tab w:val="clear" w:pos="840"/>
        </w:tabs>
        <w:spacing w:before="0" w:line="300" w:lineRule="exact"/>
        <w:ind w:left="0" w:firstLine="0"/>
        <w:rPr>
          <w:rFonts w:ascii="Arial" w:hAnsi="Arial" w:cs="Arial"/>
          <w:szCs w:val="24"/>
          <w:lang w:val="en-US"/>
        </w:rPr>
      </w:pPr>
      <w:r w:rsidRPr="00744B81">
        <w:rPr>
          <w:rFonts w:ascii="Arial" w:hAnsi="Arial" w:cs="Arial"/>
          <w:szCs w:val="24"/>
          <w:lang w:val="en-US"/>
        </w:rPr>
        <w:t>PO Box 1473, Wellington 6140, New Zealand</w:t>
      </w:r>
    </w:p>
    <w:p w14:paraId="799ED9E0" w14:textId="77777777" w:rsidR="0006590D" w:rsidRPr="00744B81" w:rsidRDefault="0006590D" w:rsidP="0006590D">
      <w:pPr>
        <w:spacing w:line="300" w:lineRule="exact"/>
        <w:rPr>
          <w:rFonts w:ascii="Arial" w:hAnsi="Arial" w:cs="Arial"/>
          <w:sz w:val="24"/>
          <w:szCs w:val="24"/>
        </w:rPr>
      </w:pPr>
      <w:r w:rsidRPr="00744B81">
        <w:rPr>
          <w:rFonts w:ascii="Arial" w:hAnsi="Arial" w:cs="Arial"/>
          <w:sz w:val="24"/>
          <w:szCs w:val="24"/>
        </w:rPr>
        <w:t>Telephone: 0064-4-4601367</w:t>
      </w:r>
    </w:p>
    <w:p w14:paraId="5E196BB5" w14:textId="77777777" w:rsidR="0006590D" w:rsidRPr="00744B81" w:rsidRDefault="0006590D" w:rsidP="0006590D">
      <w:pPr>
        <w:snapToGrid w:val="0"/>
        <w:spacing w:line="300" w:lineRule="exact"/>
        <w:rPr>
          <w:rFonts w:ascii="Arial" w:eastAsia="PMingLiU" w:hAnsi="Arial" w:cs="Arial"/>
          <w:sz w:val="24"/>
          <w:szCs w:val="24"/>
          <w:lang w:eastAsia="zh-TW"/>
        </w:rPr>
      </w:pPr>
      <w:r w:rsidRPr="00744B81">
        <w:rPr>
          <w:rFonts w:ascii="Arial" w:eastAsia="PMingLiU" w:hAnsi="Arial" w:cs="Arial"/>
          <w:sz w:val="24"/>
          <w:szCs w:val="24"/>
          <w:lang w:eastAsia="zh-TW"/>
        </w:rPr>
        <w:t>Ms. Alli Smith</w:t>
      </w:r>
    </w:p>
    <w:p w14:paraId="1045F49F" w14:textId="21AFB603" w:rsidR="0006590D" w:rsidRPr="009B33E0" w:rsidRDefault="0006590D" w:rsidP="0006590D">
      <w:pPr>
        <w:spacing w:line="300" w:lineRule="exact"/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</w:pPr>
      <w:r w:rsidRPr="009B33E0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4" w:history="1">
        <w:r w:rsidR="00511CB2" w:rsidRPr="009B33E0">
          <w:rPr>
            <w:rStyle w:val="Hyperlink"/>
            <w:rFonts w:ascii="Arial" w:hAnsi="Arial" w:cs="Arial"/>
            <w:sz w:val="24"/>
            <w:szCs w:val="24"/>
            <w:lang w:val="en-US"/>
          </w:rPr>
          <w:t>APLMF.Secretariat@mbie.govt.nz</w:t>
        </w:r>
      </w:hyperlink>
    </w:p>
    <w:p w14:paraId="66C62085" w14:textId="77777777" w:rsidR="0006590D" w:rsidRPr="00744B81" w:rsidRDefault="0006590D" w:rsidP="0006590D">
      <w:pPr>
        <w:pStyle w:val="main"/>
        <w:numPr>
          <w:ilvl w:val="1"/>
          <w:numId w:val="7"/>
        </w:numPr>
        <w:tabs>
          <w:tab w:val="clear" w:pos="840"/>
          <w:tab w:val="num" w:pos="1500"/>
        </w:tabs>
        <w:spacing w:before="240" w:line="300" w:lineRule="exact"/>
        <w:ind w:left="0" w:firstLine="0"/>
        <w:rPr>
          <w:rFonts w:ascii="Arial" w:eastAsia="SimSun" w:hAnsi="Arial" w:cs="Arial"/>
          <w:b/>
          <w:szCs w:val="24"/>
          <w:lang w:val="en-US" w:eastAsia="zh-CN"/>
        </w:rPr>
      </w:pPr>
      <w:r w:rsidRPr="00744B81">
        <w:rPr>
          <w:rFonts w:ascii="Arial" w:eastAsia="SimSun" w:hAnsi="Arial" w:cs="Arial"/>
          <w:b/>
          <w:szCs w:val="24"/>
          <w:lang w:val="en-US" w:eastAsia="zh-CN"/>
        </w:rPr>
        <w:t>PTB</w:t>
      </w:r>
      <w:r w:rsidRPr="00744B81">
        <w:rPr>
          <w:rFonts w:ascii="Arial" w:hAnsi="Arial" w:cs="Arial"/>
          <w:b/>
          <w:szCs w:val="24"/>
          <w:lang w:val="en-US"/>
        </w:rPr>
        <w:t xml:space="preserve"> </w:t>
      </w:r>
      <w:r w:rsidRPr="00744B81">
        <w:rPr>
          <w:rFonts w:ascii="Arial" w:eastAsia="SimSun" w:hAnsi="Arial" w:cs="Arial"/>
          <w:b/>
          <w:szCs w:val="24"/>
          <w:lang w:val="en-US" w:eastAsia="zh-CN"/>
        </w:rPr>
        <w:t>Contact Person:</w:t>
      </w:r>
    </w:p>
    <w:p w14:paraId="59DA8753" w14:textId="77777777" w:rsidR="0006590D" w:rsidRPr="00744B81" w:rsidRDefault="0006590D" w:rsidP="0006590D">
      <w:pPr>
        <w:snapToGrid w:val="0"/>
        <w:spacing w:line="300" w:lineRule="exact"/>
        <w:rPr>
          <w:rFonts w:ascii="Arial" w:eastAsia="Times" w:hAnsi="Arial" w:cs="Arial"/>
          <w:sz w:val="24"/>
          <w:szCs w:val="24"/>
        </w:rPr>
      </w:pPr>
      <w:r w:rsidRPr="00744B81">
        <w:rPr>
          <w:rFonts w:ascii="Arial" w:eastAsia="Times" w:hAnsi="Arial" w:cs="Arial"/>
          <w:sz w:val="24"/>
          <w:szCs w:val="24"/>
        </w:rPr>
        <w:t xml:space="preserve">Ms. Anne Hoepfner </w:t>
      </w:r>
      <w:r w:rsidRPr="00744B81">
        <w:rPr>
          <w:rFonts w:ascii="Arial" w:eastAsia="Times" w:hAnsi="Arial" w:cs="Arial"/>
          <w:b/>
          <w:sz w:val="24"/>
          <w:szCs w:val="24"/>
        </w:rPr>
        <w:t>(Registration, Flights, Hotel Reservations)</w:t>
      </w:r>
    </w:p>
    <w:p w14:paraId="2F866268" w14:textId="77777777" w:rsidR="0006590D" w:rsidRPr="00744B81" w:rsidRDefault="0006590D" w:rsidP="0006590D">
      <w:pPr>
        <w:snapToGrid w:val="0"/>
        <w:spacing w:line="300" w:lineRule="exact"/>
        <w:rPr>
          <w:rFonts w:ascii="Arial" w:eastAsia="Times" w:hAnsi="Arial" w:cs="Arial"/>
          <w:sz w:val="24"/>
          <w:szCs w:val="24"/>
          <w:lang w:val="de-DE"/>
        </w:rPr>
      </w:pPr>
      <w:r w:rsidRPr="00744B81">
        <w:rPr>
          <w:rFonts w:ascii="Arial" w:eastAsia="Times" w:hAnsi="Arial" w:cs="Arial"/>
          <w:sz w:val="24"/>
          <w:szCs w:val="24"/>
          <w:lang w:val="de-DE"/>
        </w:rPr>
        <w:t>Bundesallee 100, 38116 Braunschweig, Germany</w:t>
      </w:r>
    </w:p>
    <w:p w14:paraId="5179EECC" w14:textId="77777777" w:rsidR="0006590D" w:rsidRPr="00744B81" w:rsidRDefault="0006590D" w:rsidP="0006590D">
      <w:pPr>
        <w:snapToGrid w:val="0"/>
        <w:spacing w:line="300" w:lineRule="exact"/>
        <w:rPr>
          <w:rFonts w:ascii="Arial" w:eastAsia="Times" w:hAnsi="Arial" w:cs="Arial"/>
          <w:sz w:val="24"/>
          <w:szCs w:val="24"/>
          <w:lang w:val="de-DE"/>
        </w:rPr>
      </w:pPr>
      <w:r w:rsidRPr="00744B81">
        <w:rPr>
          <w:rFonts w:ascii="Arial" w:eastAsia="Times" w:hAnsi="Arial" w:cs="Arial"/>
          <w:sz w:val="24"/>
          <w:szCs w:val="24"/>
          <w:lang w:val="de-DE"/>
        </w:rPr>
        <w:t>Tel: +49 531 592 8218</w:t>
      </w:r>
    </w:p>
    <w:p w14:paraId="4DCAD8BB" w14:textId="77777777" w:rsidR="0006590D" w:rsidRPr="00744B81" w:rsidRDefault="0006590D" w:rsidP="0006590D">
      <w:pPr>
        <w:rPr>
          <w:rFonts w:ascii="Arial" w:hAnsi="Arial" w:cs="Arial"/>
          <w:color w:val="0C03BD"/>
          <w:sz w:val="24"/>
          <w:szCs w:val="24"/>
          <w:lang w:val="de-DE"/>
        </w:rPr>
      </w:pPr>
      <w:r w:rsidRPr="00744B81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15" w:history="1">
        <w:r w:rsidRPr="00744B81">
          <w:rPr>
            <w:rStyle w:val="Hyperlink"/>
            <w:rFonts w:ascii="Arial" w:hAnsi="Arial" w:cs="Arial"/>
            <w:sz w:val="24"/>
            <w:szCs w:val="24"/>
            <w:lang w:val="de-DE"/>
          </w:rPr>
          <w:t>Anne.Hoepfner@ptb.de</w:t>
        </w:r>
      </w:hyperlink>
    </w:p>
    <w:p w14:paraId="79E968DA" w14:textId="77777777" w:rsidR="0006590D" w:rsidRPr="00EC11F6" w:rsidRDefault="0006590D" w:rsidP="0006590D">
      <w:pPr>
        <w:pStyle w:val="ListParagraph"/>
        <w:widowControl w:val="0"/>
        <w:numPr>
          <w:ilvl w:val="0"/>
          <w:numId w:val="21"/>
        </w:numPr>
        <w:tabs>
          <w:tab w:val="left" w:pos="284"/>
          <w:tab w:val="num" w:pos="840"/>
        </w:tabs>
        <w:autoSpaceDE w:val="0"/>
        <w:autoSpaceDN w:val="0"/>
        <w:adjustRightInd w:val="0"/>
        <w:snapToGrid w:val="0"/>
        <w:spacing w:before="240" w:after="0" w:line="240" w:lineRule="auto"/>
        <w:ind w:hanging="720"/>
        <w:jc w:val="both"/>
        <w:rPr>
          <w:rFonts w:ascii="Arial" w:eastAsia="SimSun" w:hAnsi="Arial" w:cs="Arial"/>
          <w:b/>
          <w:iCs/>
          <w:sz w:val="24"/>
          <w:szCs w:val="24"/>
          <w:lang w:val="en-US" w:eastAsia="zh-CN"/>
        </w:rPr>
      </w:pPr>
      <w:r w:rsidRPr="00EC11F6">
        <w:rPr>
          <w:rFonts w:ascii="Arial" w:eastAsia="SimSun" w:hAnsi="Arial" w:cs="Arial"/>
          <w:b/>
          <w:iCs/>
          <w:sz w:val="24"/>
          <w:szCs w:val="24"/>
          <w:lang w:val="en-US" w:eastAsia="zh-CN"/>
        </w:rPr>
        <w:t xml:space="preserve">Host in </w:t>
      </w:r>
      <w:r w:rsidRPr="00EC11F6">
        <w:rPr>
          <w:rFonts w:ascii="Arial" w:hAnsi="Arial" w:cs="Arial"/>
          <w:b/>
          <w:iCs/>
          <w:sz w:val="24"/>
          <w:szCs w:val="24"/>
          <w:lang w:val="en-US"/>
        </w:rPr>
        <w:t>Malaysia</w:t>
      </w:r>
      <w:r w:rsidRPr="00EC11F6">
        <w:rPr>
          <w:rFonts w:ascii="Arial" w:eastAsia="SimSun" w:hAnsi="Arial" w:cs="Arial"/>
          <w:b/>
          <w:iCs/>
          <w:sz w:val="24"/>
          <w:szCs w:val="24"/>
          <w:lang w:val="en-US" w:eastAsia="zh-CN"/>
        </w:rPr>
        <w:t xml:space="preserve"> (visa assistance, venue and accommodation) </w:t>
      </w:r>
    </w:p>
    <w:p w14:paraId="0A687B1E" w14:textId="77777777" w:rsidR="0006590D" w:rsidRPr="00744B81" w:rsidRDefault="0006590D" w:rsidP="0006590D">
      <w:pPr>
        <w:rPr>
          <w:rFonts w:ascii="Arial" w:eastAsia="PMingLiU" w:hAnsi="Arial" w:cs="Arial"/>
          <w:sz w:val="24"/>
          <w:szCs w:val="24"/>
          <w:lang w:eastAsia="zh-TW"/>
        </w:rPr>
      </w:pPr>
      <w:r w:rsidRPr="00744B81">
        <w:rPr>
          <w:rFonts w:ascii="Arial" w:eastAsia="PMingLiU" w:hAnsi="Arial" w:cs="Arial"/>
          <w:sz w:val="24"/>
          <w:szCs w:val="24"/>
          <w:lang w:eastAsia="zh-TW"/>
        </w:rPr>
        <w:t>Mr. Zainal Hj. Mustapa</w:t>
      </w:r>
      <w:bookmarkStart w:id="0" w:name="_GoBack"/>
      <w:bookmarkEnd w:id="0"/>
    </w:p>
    <w:p w14:paraId="6547F48E" w14:textId="77777777" w:rsidR="0006590D" w:rsidRPr="00744B81" w:rsidRDefault="0006590D" w:rsidP="0006590D">
      <w:pPr>
        <w:rPr>
          <w:rFonts w:ascii="Arial" w:eastAsia="PMingLiU" w:hAnsi="Arial" w:cs="Arial"/>
          <w:sz w:val="24"/>
          <w:szCs w:val="24"/>
          <w:lang w:eastAsia="zh-TW"/>
        </w:rPr>
      </w:pPr>
      <w:r w:rsidRPr="00744B81">
        <w:rPr>
          <w:rFonts w:ascii="Arial" w:eastAsia="PMingLiU" w:hAnsi="Arial" w:cs="Arial"/>
          <w:sz w:val="24"/>
          <w:szCs w:val="24"/>
          <w:lang w:eastAsia="zh-TW"/>
        </w:rPr>
        <w:t>National Metrology Institute of Malaysia - NMIM</w:t>
      </w:r>
    </w:p>
    <w:p w14:paraId="147DD071" w14:textId="77777777" w:rsidR="0006590D" w:rsidRPr="00744B81" w:rsidRDefault="0006590D" w:rsidP="0006590D">
      <w:pPr>
        <w:rPr>
          <w:rFonts w:ascii="Arial" w:eastAsia="PMingLiU" w:hAnsi="Arial" w:cs="Arial"/>
          <w:sz w:val="24"/>
          <w:szCs w:val="24"/>
          <w:lang w:eastAsia="zh-TW"/>
        </w:rPr>
      </w:pPr>
      <w:r w:rsidRPr="00744B81">
        <w:rPr>
          <w:rFonts w:ascii="Arial" w:eastAsia="PMingLiU" w:hAnsi="Arial" w:cs="Arial"/>
          <w:sz w:val="24"/>
          <w:szCs w:val="24"/>
          <w:lang w:eastAsia="zh-TW"/>
        </w:rPr>
        <w:t xml:space="preserve">Lot PT 4803 Bandar Baru Salak Tinggi, </w:t>
      </w:r>
    </w:p>
    <w:p w14:paraId="39B24542" w14:textId="77777777" w:rsidR="0006590D" w:rsidRPr="00744B81" w:rsidRDefault="0006590D" w:rsidP="0006590D">
      <w:pPr>
        <w:rPr>
          <w:rFonts w:ascii="Arial" w:eastAsia="PMingLiU" w:hAnsi="Arial" w:cs="Arial"/>
          <w:sz w:val="24"/>
          <w:szCs w:val="24"/>
          <w:lang w:eastAsia="zh-TW"/>
        </w:rPr>
      </w:pPr>
      <w:r w:rsidRPr="00744B81">
        <w:rPr>
          <w:rFonts w:ascii="Arial" w:eastAsia="PMingLiU" w:hAnsi="Arial" w:cs="Arial"/>
          <w:sz w:val="24"/>
          <w:szCs w:val="24"/>
          <w:lang w:eastAsia="zh-TW"/>
        </w:rPr>
        <w:t xml:space="preserve">43800 Sepang, </w:t>
      </w:r>
    </w:p>
    <w:p w14:paraId="0717D663" w14:textId="77777777" w:rsidR="0006590D" w:rsidRPr="00744B81" w:rsidRDefault="0006590D" w:rsidP="0006590D">
      <w:pPr>
        <w:rPr>
          <w:rFonts w:ascii="Arial" w:eastAsia="PMingLiU" w:hAnsi="Arial" w:cs="Arial"/>
          <w:sz w:val="24"/>
          <w:szCs w:val="24"/>
          <w:lang w:eastAsia="zh-TW"/>
        </w:rPr>
      </w:pPr>
      <w:r w:rsidRPr="00744B81">
        <w:rPr>
          <w:rFonts w:ascii="Arial" w:eastAsia="PMingLiU" w:hAnsi="Arial" w:cs="Arial"/>
          <w:sz w:val="24"/>
          <w:szCs w:val="24"/>
          <w:lang w:eastAsia="zh-TW"/>
        </w:rPr>
        <w:t>Selangor, Malaysia</w:t>
      </w:r>
    </w:p>
    <w:p w14:paraId="38884C89" w14:textId="77777777" w:rsidR="0006590D" w:rsidRPr="00744B81" w:rsidRDefault="0006590D" w:rsidP="0006590D">
      <w:pPr>
        <w:rPr>
          <w:rFonts w:ascii="Arial" w:eastAsia="PMingLiU" w:hAnsi="Arial" w:cs="Arial"/>
          <w:sz w:val="24"/>
          <w:szCs w:val="24"/>
          <w:lang w:eastAsia="zh-TW"/>
        </w:rPr>
      </w:pPr>
      <w:r w:rsidRPr="00744B81">
        <w:rPr>
          <w:rFonts w:ascii="Arial" w:eastAsia="PMingLiU" w:hAnsi="Arial" w:cs="Arial"/>
          <w:sz w:val="24"/>
          <w:szCs w:val="24"/>
          <w:lang w:eastAsia="zh-TW"/>
        </w:rPr>
        <w:t>Tel: +603 8778 1607</w:t>
      </w:r>
      <w:r w:rsidR="00F41187">
        <w:rPr>
          <w:rFonts w:ascii="Arial" w:eastAsia="PMingLiU" w:hAnsi="Arial" w:cs="Arial"/>
          <w:sz w:val="24"/>
          <w:szCs w:val="24"/>
          <w:lang w:eastAsia="zh-TW"/>
        </w:rPr>
        <w:tab/>
      </w:r>
      <w:r w:rsidRPr="00744B81">
        <w:rPr>
          <w:rFonts w:ascii="Arial" w:eastAsia="PMingLiU" w:hAnsi="Arial" w:cs="Arial"/>
          <w:sz w:val="24"/>
          <w:szCs w:val="24"/>
          <w:lang w:eastAsia="zh-TW"/>
        </w:rPr>
        <w:t>H/p: +6014 2262 449</w:t>
      </w:r>
      <w:r w:rsidR="00F41187">
        <w:rPr>
          <w:rFonts w:ascii="Arial" w:eastAsia="PMingLiU" w:hAnsi="Arial" w:cs="Arial"/>
          <w:sz w:val="24"/>
          <w:szCs w:val="24"/>
          <w:lang w:eastAsia="zh-TW"/>
        </w:rPr>
        <w:tab/>
      </w:r>
      <w:r w:rsidRPr="00744B81">
        <w:rPr>
          <w:rFonts w:ascii="Arial" w:eastAsia="PMingLiU" w:hAnsi="Arial" w:cs="Arial"/>
          <w:sz w:val="24"/>
          <w:szCs w:val="24"/>
          <w:lang w:eastAsia="zh-TW"/>
        </w:rPr>
        <w:t>Fax: +603 8778 1616</w:t>
      </w:r>
    </w:p>
    <w:p w14:paraId="5FED02ED" w14:textId="77777777" w:rsidR="0006590D" w:rsidRPr="00B77562" w:rsidRDefault="0006590D" w:rsidP="0006590D">
      <w:pPr>
        <w:rPr>
          <w:rFonts w:ascii="Arial" w:eastAsia="Times New Roman" w:hAnsi="Arial" w:cs="Arial"/>
          <w:color w:val="000000"/>
          <w:sz w:val="24"/>
          <w:szCs w:val="24"/>
        </w:rPr>
        <w:sectPr w:rsidR="0006590D" w:rsidRPr="00B77562" w:rsidSect="00F579F8">
          <w:footerReference w:type="default" r:id="rId16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744B81">
        <w:rPr>
          <w:rFonts w:ascii="Arial" w:eastAsia="PMingLiU" w:hAnsi="Arial" w:cs="Arial"/>
          <w:sz w:val="24"/>
          <w:szCs w:val="24"/>
          <w:lang w:eastAsia="zh-TW"/>
        </w:rPr>
        <w:t>E-mail: zainalm@sirim.my</w:t>
      </w:r>
    </w:p>
    <w:p w14:paraId="2296322A" w14:textId="77777777" w:rsidR="0047778F" w:rsidRPr="003C4CEB" w:rsidRDefault="0047778F" w:rsidP="0047778F">
      <w:pPr>
        <w:jc w:val="center"/>
        <w:rPr>
          <w:rFonts w:ascii="Arial" w:hAnsi="Arial" w:cs="Arial"/>
          <w:b/>
          <w:sz w:val="32"/>
          <w:lang w:val="en-CA"/>
        </w:rPr>
      </w:pPr>
      <w:r>
        <w:rPr>
          <w:rFonts w:ascii="Arial" w:hAnsi="Arial" w:cs="Arial"/>
          <w:b/>
          <w:sz w:val="32"/>
          <w:lang w:val="en-CA"/>
        </w:rPr>
        <w:lastRenderedPageBreak/>
        <w:t xml:space="preserve">Training Course on the </w:t>
      </w:r>
      <w:r w:rsidRPr="003C4CEB">
        <w:rPr>
          <w:rFonts w:ascii="Arial" w:hAnsi="Arial" w:cs="Arial"/>
          <w:b/>
          <w:sz w:val="32"/>
          <w:lang w:val="en-CA"/>
        </w:rPr>
        <w:t xml:space="preserve">Verification of </w:t>
      </w:r>
      <w:r>
        <w:rPr>
          <w:rFonts w:ascii="Arial" w:hAnsi="Arial" w:cs="Arial"/>
          <w:b/>
          <w:sz w:val="32"/>
          <w:lang w:val="en-CA"/>
        </w:rPr>
        <w:t>Non-automatic Weighing Instruments (NAWI) including Weighbridges</w:t>
      </w:r>
    </w:p>
    <w:p w14:paraId="770F3698" w14:textId="77777777" w:rsidR="0047778F" w:rsidRPr="00511CB2" w:rsidRDefault="0047778F" w:rsidP="0047778F">
      <w:pPr>
        <w:spacing w:before="240"/>
        <w:jc w:val="center"/>
        <w:rPr>
          <w:rFonts w:ascii="Arial" w:hAnsi="Arial" w:cs="Arial"/>
          <w:bCs/>
          <w:sz w:val="32"/>
          <w:szCs w:val="32"/>
          <w:lang w:val="en-CA"/>
        </w:rPr>
      </w:pPr>
      <w:r w:rsidRPr="00511CB2">
        <w:rPr>
          <w:rFonts w:ascii="Arial" w:hAnsi="Arial" w:cs="Arial"/>
          <w:b/>
          <w:sz w:val="32"/>
          <w:szCs w:val="32"/>
          <w:lang w:val="en-CA"/>
        </w:rPr>
        <w:t>8–11 May 2018</w:t>
      </w:r>
      <w:r w:rsidRPr="00511CB2">
        <w:rPr>
          <w:rFonts w:ascii="Arial" w:hAnsi="Arial" w:cs="Arial"/>
          <w:sz w:val="32"/>
          <w:szCs w:val="32"/>
          <w:lang w:val="en-CA"/>
        </w:rPr>
        <w:t xml:space="preserve"> </w:t>
      </w:r>
      <w:r w:rsidRPr="00511CB2">
        <w:rPr>
          <w:rFonts w:ascii="Arial" w:hAnsi="Arial" w:cs="Arial"/>
          <w:b/>
          <w:bCs/>
          <w:sz w:val="32"/>
          <w:szCs w:val="32"/>
          <w:lang w:val="en-CA"/>
        </w:rPr>
        <w:t>at NMIM, Sepang, Malaysia</w:t>
      </w:r>
    </w:p>
    <w:p w14:paraId="1DAE4E0C" w14:textId="77777777" w:rsidR="0072127E" w:rsidRPr="0072127E" w:rsidRDefault="0072127E" w:rsidP="008B1CA9">
      <w:pPr>
        <w:jc w:val="center"/>
        <w:rPr>
          <w:rFonts w:ascii="Arial" w:hAnsi="Arial" w:cs="Arial"/>
          <w:iCs/>
          <w:sz w:val="18"/>
          <w:szCs w:val="18"/>
          <w:lang w:val="en-C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07"/>
        <w:gridCol w:w="5133"/>
        <w:gridCol w:w="1990"/>
      </w:tblGrid>
      <w:tr w:rsidR="008B1CA9" w:rsidRPr="00511CB2" w14:paraId="4668BCA8" w14:textId="77777777" w:rsidTr="002C5BA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4DA55" w14:textId="77777777" w:rsidR="008B1CA9" w:rsidRPr="00511CB2" w:rsidRDefault="000C1649" w:rsidP="007C4CC1">
            <w:pPr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Tues</w:t>
            </w:r>
            <w:r w:rsidR="008B1CA9" w:rsidRPr="00511C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day </w:t>
            </w:r>
            <w:r w:rsidR="007C4CC1" w:rsidRPr="00511C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8 </w:t>
            </w:r>
            <w:r w:rsidRPr="00511C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May</w:t>
            </w:r>
            <w:r w:rsidR="008B1CA9" w:rsidRPr="00511CB2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Venue: </w:t>
            </w:r>
            <w:r w:rsidRPr="00511CB2">
              <w:rPr>
                <w:rFonts w:ascii="Arial" w:hAnsi="Arial" w:cs="Arial"/>
                <w:b/>
                <w:sz w:val="24"/>
                <w:szCs w:val="24"/>
              </w:rPr>
              <w:t>Nilai Springs Hotel</w:t>
            </w:r>
            <w:r w:rsidR="008B1CA9" w:rsidRPr="00511C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1CA9" w:rsidRPr="00511CB2" w14:paraId="4C7AC295" w14:textId="77777777" w:rsidTr="002C5BA5"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14:paraId="3B1A4156" w14:textId="77777777" w:rsidR="008B1CA9" w:rsidRPr="00511CB2" w:rsidRDefault="008B1CA9" w:rsidP="00F579F8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42" w:type="pct"/>
            <w:tcBorders>
              <w:top w:val="single" w:sz="4" w:space="0" w:color="auto"/>
            </w:tcBorders>
            <w:vAlign w:val="center"/>
          </w:tcPr>
          <w:p w14:paraId="794964F1" w14:textId="77777777" w:rsidR="008B1CA9" w:rsidRPr="00511CB2" w:rsidRDefault="008B1CA9" w:rsidP="00F579F8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14:paraId="0FB2768D" w14:textId="77777777" w:rsidR="008B1CA9" w:rsidRPr="00511CB2" w:rsidRDefault="008B1CA9" w:rsidP="00F579F8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</w:tr>
      <w:tr w:rsidR="008B1CA9" w:rsidRPr="00511CB2" w14:paraId="6378920F" w14:textId="77777777" w:rsidTr="002C5BA5">
        <w:tc>
          <w:tcPr>
            <w:tcW w:w="1056" w:type="pct"/>
            <w:vAlign w:val="center"/>
          </w:tcPr>
          <w:p w14:paraId="1C87B349" w14:textId="77777777" w:rsidR="008B1CA9" w:rsidRPr="00511CB2" w:rsidRDefault="008B1CA9" w:rsidP="00F579F8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08:30 – 09:00</w:t>
            </w:r>
          </w:p>
        </w:tc>
        <w:tc>
          <w:tcPr>
            <w:tcW w:w="2842" w:type="pct"/>
            <w:vAlign w:val="center"/>
          </w:tcPr>
          <w:p w14:paraId="1CF5B33D" w14:textId="77777777" w:rsidR="008B1CA9" w:rsidRPr="00511CB2" w:rsidRDefault="008B1CA9" w:rsidP="00F579F8">
            <w:pPr>
              <w:ind w:left="284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Registration</w:t>
            </w:r>
          </w:p>
        </w:tc>
        <w:tc>
          <w:tcPr>
            <w:tcW w:w="1102" w:type="pct"/>
            <w:vAlign w:val="center"/>
          </w:tcPr>
          <w:p w14:paraId="18E9FC16" w14:textId="77777777" w:rsidR="008B1CA9" w:rsidRPr="00511CB2" w:rsidRDefault="008B1CA9" w:rsidP="00F579F8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Host</w:t>
            </w:r>
          </w:p>
        </w:tc>
      </w:tr>
      <w:tr w:rsidR="008B1CA9" w:rsidRPr="00511CB2" w14:paraId="3864348F" w14:textId="77777777" w:rsidTr="002C5BA5">
        <w:tc>
          <w:tcPr>
            <w:tcW w:w="1056" w:type="pct"/>
            <w:vAlign w:val="center"/>
          </w:tcPr>
          <w:p w14:paraId="238840E3" w14:textId="77777777" w:rsidR="008B1CA9" w:rsidRPr="00511CB2" w:rsidRDefault="008B1CA9" w:rsidP="00F579F8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09:00 – 09:40</w:t>
            </w:r>
          </w:p>
        </w:tc>
        <w:tc>
          <w:tcPr>
            <w:tcW w:w="2842" w:type="pct"/>
            <w:vAlign w:val="center"/>
          </w:tcPr>
          <w:p w14:paraId="3D2E0C79" w14:textId="77777777" w:rsidR="008B1CA9" w:rsidRPr="00511CB2" w:rsidRDefault="008B1CA9" w:rsidP="00F579F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Welcoming address from the host economy</w:t>
            </w:r>
          </w:p>
          <w:p w14:paraId="2AA146CA" w14:textId="77777777" w:rsidR="008B1CA9" w:rsidRPr="00511CB2" w:rsidRDefault="008B1CA9" w:rsidP="00F579F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Opening ceremony (APLMF Secretariat)</w:t>
            </w:r>
          </w:p>
          <w:p w14:paraId="08257C24" w14:textId="77777777" w:rsidR="008B1CA9" w:rsidRPr="00511CB2" w:rsidRDefault="008B1CA9" w:rsidP="00F579F8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Group photo taking</w:t>
            </w:r>
          </w:p>
        </w:tc>
        <w:tc>
          <w:tcPr>
            <w:tcW w:w="1102" w:type="pct"/>
            <w:vAlign w:val="center"/>
          </w:tcPr>
          <w:p w14:paraId="211832DE" w14:textId="77777777" w:rsidR="008B1CA9" w:rsidRPr="00511CB2" w:rsidRDefault="008B1CA9" w:rsidP="00F579F8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APLMF and Host</w:t>
            </w:r>
          </w:p>
        </w:tc>
      </w:tr>
      <w:tr w:rsidR="008B1CA9" w:rsidRPr="00511CB2" w14:paraId="2660DF78" w14:textId="77777777" w:rsidTr="002C5BA5">
        <w:tc>
          <w:tcPr>
            <w:tcW w:w="1056" w:type="pct"/>
            <w:vAlign w:val="center"/>
          </w:tcPr>
          <w:p w14:paraId="7741177B" w14:textId="77777777" w:rsidR="008B1CA9" w:rsidRPr="00511CB2" w:rsidRDefault="008B1CA9" w:rsidP="00F579F8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09:40 – 10:00</w:t>
            </w:r>
          </w:p>
        </w:tc>
        <w:tc>
          <w:tcPr>
            <w:tcW w:w="2842" w:type="pct"/>
            <w:vAlign w:val="center"/>
          </w:tcPr>
          <w:p w14:paraId="172EB91B" w14:textId="77777777" w:rsidR="008B1CA9" w:rsidRPr="00511CB2" w:rsidRDefault="008B1CA9" w:rsidP="00F579F8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1102" w:type="pct"/>
            <w:vAlign w:val="center"/>
          </w:tcPr>
          <w:p w14:paraId="767FF82D" w14:textId="77777777" w:rsidR="008B1CA9" w:rsidRPr="00511CB2" w:rsidRDefault="008B1CA9" w:rsidP="00F579F8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APLMF and Host</w:t>
            </w:r>
          </w:p>
        </w:tc>
      </w:tr>
      <w:tr w:rsidR="008B1CA9" w:rsidRPr="00511CB2" w14:paraId="34BFBDED" w14:textId="77777777" w:rsidTr="002C5BA5">
        <w:tc>
          <w:tcPr>
            <w:tcW w:w="1056" w:type="pct"/>
            <w:vAlign w:val="center"/>
          </w:tcPr>
          <w:p w14:paraId="6D69C1A7" w14:textId="77777777" w:rsidR="008B1CA9" w:rsidRPr="00511CB2" w:rsidRDefault="008B1CA9" w:rsidP="00F579F8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10:00 – 10:45</w:t>
            </w:r>
          </w:p>
        </w:tc>
        <w:tc>
          <w:tcPr>
            <w:tcW w:w="2842" w:type="pct"/>
            <w:vAlign w:val="center"/>
          </w:tcPr>
          <w:p w14:paraId="0D371351" w14:textId="77777777" w:rsidR="000C1649" w:rsidRPr="00511CB2" w:rsidRDefault="008B1CA9" w:rsidP="000C1649">
            <w:pPr>
              <w:ind w:left="25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Overview of the course</w:t>
            </w:r>
          </w:p>
          <w:p w14:paraId="14ECB06B" w14:textId="77777777" w:rsidR="008B1CA9" w:rsidRPr="00511CB2" w:rsidRDefault="000C1649" w:rsidP="000C1649">
            <w:pPr>
              <w:ind w:left="25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8B1CA9" w:rsidRPr="00511CB2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7C4CC1" w:rsidRPr="00511CB2">
              <w:rPr>
                <w:rFonts w:ascii="Arial" w:hAnsi="Arial" w:cs="Arial"/>
                <w:sz w:val="24"/>
                <w:szCs w:val="24"/>
              </w:rPr>
              <w:t>NAWI</w:t>
            </w:r>
            <w:r w:rsidR="008B1CA9" w:rsidRPr="00511CB2">
              <w:rPr>
                <w:rFonts w:ascii="Arial" w:hAnsi="Arial" w:cs="Arial"/>
                <w:sz w:val="24"/>
                <w:szCs w:val="24"/>
              </w:rPr>
              <w:t xml:space="preserve"> are verified </w:t>
            </w:r>
            <w:r w:rsidRPr="00511CB2">
              <w:rPr>
                <w:rFonts w:ascii="Arial" w:hAnsi="Arial" w:cs="Arial"/>
                <w:sz w:val="24"/>
                <w:szCs w:val="24"/>
              </w:rPr>
              <w:t xml:space="preserve">within the region </w:t>
            </w:r>
          </w:p>
        </w:tc>
        <w:tc>
          <w:tcPr>
            <w:tcW w:w="1102" w:type="pct"/>
            <w:vAlign w:val="center"/>
          </w:tcPr>
          <w:p w14:paraId="5738AFDE" w14:textId="1EEE368B" w:rsidR="008B1CA9" w:rsidRPr="00511CB2" w:rsidRDefault="0096169E" w:rsidP="00813B55">
            <w:pPr>
              <w:pStyle w:val="Footer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8B1CA9" w:rsidRPr="00511CB2" w14:paraId="43A92801" w14:textId="77777777" w:rsidTr="002C5BA5">
        <w:tc>
          <w:tcPr>
            <w:tcW w:w="1056" w:type="pct"/>
            <w:vAlign w:val="center"/>
          </w:tcPr>
          <w:p w14:paraId="3AE6049D" w14:textId="77777777" w:rsidR="008B1CA9" w:rsidRPr="00511CB2" w:rsidRDefault="009B7F43" w:rsidP="00F579F8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10:45 – 11:</w:t>
            </w:r>
            <w:r w:rsidR="008B1CA9" w:rsidRPr="00511C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2" w:type="pct"/>
            <w:vAlign w:val="center"/>
          </w:tcPr>
          <w:p w14:paraId="254BDADF" w14:textId="77777777" w:rsidR="008B1CA9" w:rsidRPr="00511CB2" w:rsidRDefault="008B1CA9" w:rsidP="00F579F8">
            <w:pPr>
              <w:tabs>
                <w:tab w:val="left" w:pos="309"/>
              </w:tabs>
              <w:jc w:val="center"/>
              <w:textAlignment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Coffee Break</w:t>
            </w:r>
          </w:p>
        </w:tc>
        <w:tc>
          <w:tcPr>
            <w:tcW w:w="1102" w:type="pct"/>
            <w:vAlign w:val="center"/>
          </w:tcPr>
          <w:p w14:paraId="6A185CB3" w14:textId="77777777" w:rsidR="008B1CA9" w:rsidRPr="00511CB2" w:rsidRDefault="008B1CA9" w:rsidP="00F579F8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1E41" w:rsidRPr="00511CB2" w14:paraId="7C0CDE79" w14:textId="77777777" w:rsidTr="002C5BA5">
        <w:tc>
          <w:tcPr>
            <w:tcW w:w="1056" w:type="pct"/>
            <w:vAlign w:val="center"/>
          </w:tcPr>
          <w:p w14:paraId="4B707432" w14:textId="77777777" w:rsidR="006E1E41" w:rsidRPr="00511CB2" w:rsidRDefault="006E1E41" w:rsidP="00820686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11:15 – 12:</w:t>
            </w:r>
            <w:r w:rsidR="00820686" w:rsidRPr="00511CB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42" w:type="pct"/>
            <w:vAlign w:val="center"/>
          </w:tcPr>
          <w:p w14:paraId="34268718" w14:textId="77777777" w:rsidR="006E1E41" w:rsidRPr="00511CB2" w:rsidRDefault="006E1E41" w:rsidP="006E1E41">
            <w:pPr>
              <w:tabs>
                <w:tab w:val="left" w:pos="309"/>
              </w:tabs>
              <w:textAlignment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1CB2">
              <w:rPr>
                <w:rFonts w:ascii="Arial" w:hAnsi="Arial" w:cs="Arial"/>
                <w:iCs/>
                <w:sz w:val="24"/>
                <w:szCs w:val="24"/>
              </w:rPr>
              <w:t>Legal Metrology System in Malaysia</w:t>
            </w:r>
          </w:p>
        </w:tc>
        <w:tc>
          <w:tcPr>
            <w:tcW w:w="1102" w:type="pct"/>
            <w:vAlign w:val="center"/>
          </w:tcPr>
          <w:p w14:paraId="451970E5" w14:textId="06326041" w:rsidR="006E1E41" w:rsidRPr="0096169E" w:rsidRDefault="0096169E" w:rsidP="006E1E41">
            <w:pPr>
              <w:jc w:val="center"/>
              <w:textAlignment w:val="center"/>
              <w:rPr>
                <w:rFonts w:ascii="Arial" w:hAnsi="Arial" w:cs="Arial"/>
              </w:rPr>
            </w:pPr>
            <w:r w:rsidRPr="0096169E">
              <w:rPr>
                <w:rFonts w:ascii="Arial" w:hAnsi="Arial" w:cs="Arial"/>
              </w:rPr>
              <w:t>Mr. Peter J. Berinus Agang, MTDCC</w:t>
            </w:r>
          </w:p>
        </w:tc>
      </w:tr>
      <w:tr w:rsidR="006E1E41" w:rsidRPr="00511CB2" w14:paraId="68DA0B33" w14:textId="77777777" w:rsidTr="002C5BA5">
        <w:tc>
          <w:tcPr>
            <w:tcW w:w="1056" w:type="pct"/>
            <w:vAlign w:val="center"/>
          </w:tcPr>
          <w:p w14:paraId="14BFCDA2" w14:textId="77777777" w:rsidR="006E1E41" w:rsidRPr="00511CB2" w:rsidRDefault="006E1E41" w:rsidP="00820686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12:</w:t>
            </w:r>
            <w:r w:rsidR="00820686" w:rsidRPr="00511CB2">
              <w:rPr>
                <w:rFonts w:ascii="Arial" w:hAnsi="Arial" w:cs="Arial"/>
                <w:sz w:val="24"/>
                <w:szCs w:val="24"/>
              </w:rPr>
              <w:t>00</w:t>
            </w:r>
            <w:r w:rsidRPr="00511CB2">
              <w:rPr>
                <w:rFonts w:ascii="Arial" w:hAnsi="Arial" w:cs="Arial"/>
                <w:sz w:val="24"/>
                <w:szCs w:val="24"/>
              </w:rPr>
              <w:t xml:space="preserve"> – 12:45</w:t>
            </w:r>
          </w:p>
        </w:tc>
        <w:tc>
          <w:tcPr>
            <w:tcW w:w="2842" w:type="pct"/>
            <w:vAlign w:val="center"/>
          </w:tcPr>
          <w:p w14:paraId="1D407521" w14:textId="5A2FE9F6" w:rsidR="006E1E41" w:rsidRPr="00511CB2" w:rsidRDefault="00D50571" w:rsidP="00D50571">
            <w:pPr>
              <w:tabs>
                <w:tab w:val="left" w:pos="309"/>
              </w:tabs>
              <w:textAlignment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1CB2">
              <w:rPr>
                <w:rFonts w:ascii="Arial" w:hAnsi="Arial" w:cs="Arial"/>
                <w:iCs/>
                <w:sz w:val="24"/>
                <w:szCs w:val="24"/>
              </w:rPr>
              <w:t>Issues and matters related to NAWI (Weighbridge)</w:t>
            </w:r>
          </w:p>
        </w:tc>
        <w:tc>
          <w:tcPr>
            <w:tcW w:w="1102" w:type="pct"/>
            <w:vAlign w:val="center"/>
          </w:tcPr>
          <w:p w14:paraId="4CDA2C15" w14:textId="44EA8E2C" w:rsidR="006E1E41" w:rsidRPr="0096169E" w:rsidRDefault="0096169E" w:rsidP="006E1E41">
            <w:pPr>
              <w:jc w:val="center"/>
              <w:textAlignment w:val="center"/>
              <w:rPr>
                <w:rFonts w:ascii="Arial" w:hAnsi="Arial" w:cs="Arial"/>
              </w:rPr>
            </w:pPr>
            <w:r w:rsidRPr="0096169E">
              <w:rPr>
                <w:rFonts w:ascii="Arial" w:hAnsi="Arial" w:cs="Arial"/>
              </w:rPr>
              <w:t>Ms. Suhaidah Amizam, NMIM</w:t>
            </w:r>
          </w:p>
        </w:tc>
      </w:tr>
      <w:tr w:rsidR="00D50571" w:rsidRPr="00511CB2" w14:paraId="49688F28" w14:textId="77777777" w:rsidTr="002C5BA5">
        <w:tc>
          <w:tcPr>
            <w:tcW w:w="1056" w:type="pct"/>
            <w:vAlign w:val="center"/>
          </w:tcPr>
          <w:p w14:paraId="0FECA11C" w14:textId="77777777" w:rsidR="00D50571" w:rsidRPr="00511CB2" w:rsidRDefault="00D50571" w:rsidP="006E1E41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 xml:space="preserve">12.45 – 14.30 </w:t>
            </w:r>
          </w:p>
        </w:tc>
        <w:tc>
          <w:tcPr>
            <w:tcW w:w="2842" w:type="pct"/>
            <w:vAlign w:val="center"/>
          </w:tcPr>
          <w:p w14:paraId="03ED7323" w14:textId="77777777" w:rsidR="00D50571" w:rsidRPr="00511CB2" w:rsidRDefault="00D50571" w:rsidP="00D50571">
            <w:pPr>
              <w:tabs>
                <w:tab w:val="left" w:pos="309"/>
              </w:tabs>
              <w:jc w:val="center"/>
              <w:textAlignment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Lunch</w:t>
            </w:r>
          </w:p>
        </w:tc>
        <w:tc>
          <w:tcPr>
            <w:tcW w:w="1102" w:type="pct"/>
            <w:vAlign w:val="center"/>
          </w:tcPr>
          <w:p w14:paraId="4766AF86" w14:textId="77777777" w:rsidR="00D50571" w:rsidRPr="00511CB2" w:rsidRDefault="00D50571" w:rsidP="006E1E41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E41" w:rsidRPr="00511CB2" w14:paraId="3C3BAC70" w14:textId="77777777" w:rsidTr="002C5BA5">
        <w:tc>
          <w:tcPr>
            <w:tcW w:w="1056" w:type="pct"/>
            <w:tcBorders>
              <w:bottom w:val="single" w:sz="4" w:space="0" w:color="auto"/>
            </w:tcBorders>
            <w:vAlign w:val="center"/>
          </w:tcPr>
          <w:p w14:paraId="4B48C573" w14:textId="77777777" w:rsidR="006E1E41" w:rsidRPr="00511CB2" w:rsidRDefault="00820686" w:rsidP="00D50571">
            <w:pPr>
              <w:pStyle w:val="Footer"/>
              <w:jc w:val="center"/>
              <w:textAlignment w:val="center"/>
              <w:rPr>
                <w:rFonts w:ascii="Arial" w:hAnsi="Arial" w:cs="Arial"/>
              </w:rPr>
            </w:pPr>
            <w:r w:rsidRPr="00511CB2">
              <w:rPr>
                <w:rFonts w:ascii="Arial" w:hAnsi="Arial" w:cs="Arial"/>
              </w:rPr>
              <w:t>14</w:t>
            </w:r>
            <w:r w:rsidR="006E1E41" w:rsidRPr="00511CB2">
              <w:rPr>
                <w:rFonts w:ascii="Arial" w:hAnsi="Arial" w:cs="Arial"/>
              </w:rPr>
              <w:t>:</w:t>
            </w:r>
            <w:r w:rsidR="00D50571" w:rsidRPr="00511CB2">
              <w:rPr>
                <w:rFonts w:ascii="Arial" w:hAnsi="Arial" w:cs="Arial"/>
              </w:rPr>
              <w:t>3</w:t>
            </w:r>
            <w:r w:rsidR="006E1E41" w:rsidRPr="00511CB2">
              <w:rPr>
                <w:rFonts w:ascii="Arial" w:hAnsi="Arial" w:cs="Arial"/>
              </w:rPr>
              <w:t>0 – 15:30</w:t>
            </w:r>
          </w:p>
        </w:tc>
        <w:tc>
          <w:tcPr>
            <w:tcW w:w="2842" w:type="pct"/>
            <w:tcBorders>
              <w:bottom w:val="single" w:sz="4" w:space="0" w:color="auto"/>
            </w:tcBorders>
            <w:vAlign w:val="center"/>
          </w:tcPr>
          <w:p w14:paraId="41CBB767" w14:textId="77777777" w:rsidR="006E1E41" w:rsidRPr="00511CB2" w:rsidRDefault="00820686" w:rsidP="006E1E41">
            <w:pPr>
              <w:tabs>
                <w:tab w:val="left" w:pos="309"/>
              </w:tabs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Traceability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3F47B01A" w14:textId="2744AA8A" w:rsidR="006E1E41" w:rsidRPr="0096169E" w:rsidRDefault="0096169E" w:rsidP="006E1E41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6169E">
              <w:rPr>
                <w:rFonts w:ascii="Arial" w:hAnsi="Arial" w:cs="Arial"/>
                <w:sz w:val="24"/>
                <w:szCs w:val="24"/>
              </w:rPr>
              <w:t>Mr. Muhammad Fadhil Sahrom, NMIM</w:t>
            </w:r>
          </w:p>
        </w:tc>
      </w:tr>
      <w:tr w:rsidR="006E1E41" w:rsidRPr="00511CB2" w14:paraId="3A54D046" w14:textId="77777777" w:rsidTr="002C5BA5">
        <w:tc>
          <w:tcPr>
            <w:tcW w:w="1056" w:type="pct"/>
            <w:tcBorders>
              <w:bottom w:val="single" w:sz="4" w:space="0" w:color="auto"/>
            </w:tcBorders>
            <w:vAlign w:val="center"/>
          </w:tcPr>
          <w:p w14:paraId="58531A1B" w14:textId="77777777" w:rsidR="006E1E41" w:rsidRPr="00511CB2" w:rsidRDefault="006E1E41" w:rsidP="006E1E41">
            <w:pPr>
              <w:pStyle w:val="Footer"/>
              <w:jc w:val="center"/>
              <w:textAlignment w:val="center"/>
              <w:rPr>
                <w:rFonts w:ascii="Arial" w:hAnsi="Arial" w:cs="Arial"/>
              </w:rPr>
            </w:pPr>
            <w:r w:rsidRPr="00511CB2">
              <w:rPr>
                <w:rFonts w:ascii="Arial" w:hAnsi="Arial" w:cs="Arial"/>
              </w:rPr>
              <w:t>15:30 – 16:00</w:t>
            </w:r>
          </w:p>
        </w:tc>
        <w:tc>
          <w:tcPr>
            <w:tcW w:w="2842" w:type="pct"/>
            <w:tcBorders>
              <w:bottom w:val="single" w:sz="4" w:space="0" w:color="auto"/>
            </w:tcBorders>
            <w:vAlign w:val="center"/>
          </w:tcPr>
          <w:p w14:paraId="071D5A59" w14:textId="77777777" w:rsidR="006E1E41" w:rsidRPr="00511CB2" w:rsidRDefault="00820686" w:rsidP="00820686">
            <w:pPr>
              <w:tabs>
                <w:tab w:val="left" w:pos="309"/>
              </w:tabs>
              <w:jc w:val="center"/>
              <w:textAlignment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sz w:val="24"/>
                <w:szCs w:val="24"/>
              </w:rPr>
              <w:t>Coffee</w:t>
            </w:r>
            <w:r w:rsidR="006E1E41" w:rsidRPr="00511C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break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0C1FC853" w14:textId="77777777" w:rsidR="006E1E41" w:rsidRPr="00511CB2" w:rsidRDefault="006E1E41" w:rsidP="006E1E41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E41" w:rsidRPr="00511CB2" w14:paraId="55107D04" w14:textId="77777777" w:rsidTr="002C5BA5">
        <w:tc>
          <w:tcPr>
            <w:tcW w:w="1056" w:type="pct"/>
            <w:tcBorders>
              <w:bottom w:val="single" w:sz="4" w:space="0" w:color="auto"/>
            </w:tcBorders>
            <w:vAlign w:val="center"/>
          </w:tcPr>
          <w:p w14:paraId="62C6E924" w14:textId="77777777" w:rsidR="006E1E41" w:rsidRPr="00511CB2" w:rsidRDefault="006E1E41" w:rsidP="006E1E41">
            <w:pPr>
              <w:pStyle w:val="Footer"/>
              <w:jc w:val="center"/>
              <w:textAlignment w:val="center"/>
              <w:rPr>
                <w:rFonts w:ascii="Arial" w:hAnsi="Arial" w:cs="Arial"/>
              </w:rPr>
            </w:pPr>
            <w:r w:rsidRPr="00511CB2">
              <w:rPr>
                <w:rFonts w:ascii="Arial" w:hAnsi="Arial" w:cs="Arial"/>
              </w:rPr>
              <w:t>16:00 – 17:00</w:t>
            </w:r>
          </w:p>
        </w:tc>
        <w:tc>
          <w:tcPr>
            <w:tcW w:w="2842" w:type="pct"/>
            <w:tcBorders>
              <w:bottom w:val="single" w:sz="4" w:space="0" w:color="auto"/>
            </w:tcBorders>
            <w:vAlign w:val="center"/>
          </w:tcPr>
          <w:p w14:paraId="03EAF082" w14:textId="77777777" w:rsidR="006E1E41" w:rsidRPr="00511CB2" w:rsidRDefault="00820686" w:rsidP="00820686">
            <w:pPr>
              <w:tabs>
                <w:tab w:val="left" w:pos="309"/>
              </w:tabs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Overview of ASEAN Guidelines of Non-Automatic Weighing Instruments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67196A50" w14:textId="232D0B56" w:rsidR="006E1E41" w:rsidRPr="0096169E" w:rsidRDefault="0096169E" w:rsidP="006E1E41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96169E">
              <w:rPr>
                <w:rFonts w:ascii="Arial" w:hAnsi="Arial" w:cs="Arial"/>
                <w:sz w:val="24"/>
                <w:szCs w:val="24"/>
              </w:rPr>
              <w:t>Ms. Suhaidah Amizam, NMIM</w:t>
            </w:r>
          </w:p>
        </w:tc>
      </w:tr>
      <w:tr w:rsidR="006E1E41" w:rsidRPr="00511CB2" w14:paraId="59AA3403" w14:textId="77777777" w:rsidTr="002C5BA5">
        <w:tc>
          <w:tcPr>
            <w:tcW w:w="1056" w:type="pct"/>
            <w:tcBorders>
              <w:bottom w:val="single" w:sz="4" w:space="0" w:color="auto"/>
            </w:tcBorders>
            <w:vAlign w:val="center"/>
          </w:tcPr>
          <w:p w14:paraId="7498E940" w14:textId="77777777" w:rsidR="006E1E41" w:rsidRPr="00511CB2" w:rsidRDefault="006E1E41" w:rsidP="006E1E41">
            <w:pPr>
              <w:pStyle w:val="Footer"/>
              <w:jc w:val="center"/>
              <w:textAlignment w:val="center"/>
              <w:rPr>
                <w:rFonts w:ascii="Arial" w:hAnsi="Arial" w:cs="Arial"/>
              </w:rPr>
            </w:pPr>
            <w:r w:rsidRPr="00511CB2">
              <w:rPr>
                <w:rFonts w:ascii="Arial" w:hAnsi="Arial" w:cs="Arial"/>
              </w:rPr>
              <w:t>18:00 – 17:00</w:t>
            </w:r>
          </w:p>
        </w:tc>
        <w:tc>
          <w:tcPr>
            <w:tcW w:w="2842" w:type="pct"/>
            <w:tcBorders>
              <w:bottom w:val="single" w:sz="4" w:space="0" w:color="auto"/>
            </w:tcBorders>
            <w:vAlign w:val="center"/>
          </w:tcPr>
          <w:p w14:paraId="2939448C" w14:textId="77777777" w:rsidR="006E1E41" w:rsidRPr="00511CB2" w:rsidRDefault="006E1E41" w:rsidP="006E1E41">
            <w:pPr>
              <w:tabs>
                <w:tab w:val="left" w:pos="309"/>
              </w:tabs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Welcome dinner</w:t>
            </w:r>
            <w:r w:rsidR="00984387" w:rsidRPr="00511CB2">
              <w:rPr>
                <w:rFonts w:ascii="Arial" w:hAnsi="Arial" w:cs="Arial"/>
                <w:sz w:val="24"/>
                <w:szCs w:val="24"/>
              </w:rPr>
              <w:t xml:space="preserve"> at Putrajaya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150771EC" w14:textId="77777777" w:rsidR="006E1E41" w:rsidRPr="00511CB2" w:rsidRDefault="0047778F" w:rsidP="006E1E41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All</w:t>
            </w:r>
            <w:r w:rsidR="001D1890" w:rsidRPr="00511CB2">
              <w:rPr>
                <w:rFonts w:ascii="Arial" w:hAnsi="Arial" w:cs="Arial"/>
                <w:sz w:val="24"/>
                <w:szCs w:val="24"/>
              </w:rPr>
              <w:t xml:space="preserve"> &amp; Invited Guest</w:t>
            </w:r>
          </w:p>
        </w:tc>
      </w:tr>
      <w:tr w:rsidR="006E1E41" w:rsidRPr="00511CB2" w14:paraId="47088175" w14:textId="77777777" w:rsidTr="002C5BA5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719A49A7" w14:textId="77777777" w:rsidR="006E1E41" w:rsidRPr="00511CB2" w:rsidRDefault="006E1E41" w:rsidP="006E1E4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Wednesday 9 May</w:t>
            </w:r>
            <w:r w:rsidRPr="00511CB2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Venue: </w:t>
            </w:r>
            <w:r w:rsidRPr="00511CB2">
              <w:rPr>
                <w:rFonts w:ascii="Arial" w:hAnsi="Arial" w:cs="Arial"/>
                <w:b/>
                <w:sz w:val="24"/>
                <w:szCs w:val="24"/>
              </w:rPr>
              <w:t>Nilai Springs Hotel</w:t>
            </w:r>
          </w:p>
        </w:tc>
      </w:tr>
      <w:tr w:rsidR="006E1E41" w:rsidRPr="00511CB2" w14:paraId="48A04877" w14:textId="77777777" w:rsidTr="002C5BA5">
        <w:tc>
          <w:tcPr>
            <w:tcW w:w="1056" w:type="pct"/>
            <w:vAlign w:val="center"/>
          </w:tcPr>
          <w:p w14:paraId="2C5B2DA9" w14:textId="77777777" w:rsidR="006E1E41" w:rsidRPr="00511CB2" w:rsidRDefault="006E1E41" w:rsidP="006E1E41">
            <w:pPr>
              <w:jc w:val="center"/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42" w:type="pct"/>
            <w:vAlign w:val="center"/>
          </w:tcPr>
          <w:p w14:paraId="40F38329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102" w:type="pct"/>
            <w:vAlign w:val="center"/>
          </w:tcPr>
          <w:p w14:paraId="58FBA2C5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</w:tr>
      <w:tr w:rsidR="006E1E41" w:rsidRPr="00511CB2" w14:paraId="37851DC6" w14:textId="77777777" w:rsidTr="002C5BA5">
        <w:tc>
          <w:tcPr>
            <w:tcW w:w="1056" w:type="pct"/>
            <w:vAlign w:val="center"/>
          </w:tcPr>
          <w:p w14:paraId="4808E275" w14:textId="77777777" w:rsidR="006E1E41" w:rsidRPr="00511CB2" w:rsidRDefault="006E1E41" w:rsidP="004777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9:00 – 10:</w:t>
            </w:r>
            <w:r w:rsidR="0047778F" w:rsidRPr="00511CB2"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2842" w:type="pct"/>
            <w:vAlign w:val="center"/>
          </w:tcPr>
          <w:p w14:paraId="17E48B8E" w14:textId="77777777" w:rsidR="006E1E41" w:rsidRPr="00511CB2" w:rsidRDefault="0047778F" w:rsidP="006E1E41">
            <w:pPr>
              <w:tabs>
                <w:tab w:val="left" w:pos="309"/>
              </w:tabs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Construction of NAWI / weighbridges</w:t>
            </w:r>
          </w:p>
        </w:tc>
        <w:tc>
          <w:tcPr>
            <w:tcW w:w="1102" w:type="pct"/>
            <w:vAlign w:val="center"/>
          </w:tcPr>
          <w:p w14:paraId="35CA9363" w14:textId="47D30894" w:rsidR="006E1E41" w:rsidRPr="0096169E" w:rsidRDefault="0096169E" w:rsidP="006E1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69E">
              <w:rPr>
                <w:rFonts w:ascii="Arial" w:hAnsi="Arial" w:cs="Arial"/>
                <w:sz w:val="24"/>
                <w:szCs w:val="24"/>
              </w:rPr>
              <w:t>Mr. Muhammad Fadhil Sahrom, NMIM</w:t>
            </w:r>
          </w:p>
        </w:tc>
      </w:tr>
      <w:tr w:rsidR="0047778F" w:rsidRPr="00511CB2" w14:paraId="79570C31" w14:textId="77777777" w:rsidTr="002C5BA5">
        <w:tc>
          <w:tcPr>
            <w:tcW w:w="1056" w:type="pct"/>
            <w:vAlign w:val="center"/>
          </w:tcPr>
          <w:p w14:paraId="08D4027C" w14:textId="77777777" w:rsidR="0047778F" w:rsidRPr="00511CB2" w:rsidRDefault="0047778F" w:rsidP="0047778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10:45 </w:t>
            </w:r>
            <w:r w:rsidRPr="00511CB2">
              <w:rPr>
                <w:rFonts w:ascii="Arial" w:hAnsi="Arial" w:cs="Arial"/>
                <w:sz w:val="24"/>
                <w:szCs w:val="24"/>
              </w:rPr>
              <w:t>–</w:t>
            </w: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 11:15</w:t>
            </w:r>
          </w:p>
        </w:tc>
        <w:tc>
          <w:tcPr>
            <w:tcW w:w="2842" w:type="pct"/>
            <w:vAlign w:val="center"/>
          </w:tcPr>
          <w:p w14:paraId="48700273" w14:textId="77777777" w:rsidR="0047778F" w:rsidRPr="00511CB2" w:rsidRDefault="0047778F" w:rsidP="0047778F">
            <w:pPr>
              <w:tabs>
                <w:tab w:val="left" w:pos="3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Coffee Break</w:t>
            </w:r>
          </w:p>
        </w:tc>
        <w:tc>
          <w:tcPr>
            <w:tcW w:w="1102" w:type="pct"/>
            <w:vAlign w:val="center"/>
          </w:tcPr>
          <w:p w14:paraId="0C1AC07C" w14:textId="77777777" w:rsidR="0047778F" w:rsidRPr="00511CB2" w:rsidRDefault="0047778F" w:rsidP="006E1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78F" w:rsidRPr="00511CB2" w14:paraId="4B9FD138" w14:textId="77777777" w:rsidTr="002C5BA5">
        <w:tc>
          <w:tcPr>
            <w:tcW w:w="1056" w:type="pct"/>
            <w:vAlign w:val="center"/>
          </w:tcPr>
          <w:p w14:paraId="1B7BA804" w14:textId="77777777" w:rsidR="0047778F" w:rsidRPr="00511CB2" w:rsidRDefault="0047778F" w:rsidP="00AA68A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11:15 </w:t>
            </w:r>
            <w:r w:rsidRPr="00511CB2">
              <w:rPr>
                <w:rFonts w:ascii="Arial" w:hAnsi="Arial" w:cs="Arial"/>
                <w:sz w:val="24"/>
                <w:szCs w:val="24"/>
              </w:rPr>
              <w:t>–12.</w:t>
            </w:r>
            <w:r w:rsidR="00AA68A5" w:rsidRPr="00511CB2">
              <w:rPr>
                <w:rFonts w:ascii="Arial" w:hAnsi="Arial" w:cs="Arial"/>
                <w:sz w:val="24"/>
                <w:szCs w:val="24"/>
              </w:rPr>
              <w:t>45</w:t>
            </w:r>
            <w:r w:rsidRPr="00511C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42" w:type="pct"/>
            <w:vAlign w:val="center"/>
          </w:tcPr>
          <w:p w14:paraId="71E970CD" w14:textId="77777777" w:rsidR="0047778F" w:rsidRPr="00511CB2" w:rsidRDefault="0047778F" w:rsidP="006E1E41">
            <w:pPr>
              <w:tabs>
                <w:tab w:val="left" w:pos="309"/>
              </w:tabs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 xml:space="preserve">Calculating Maximum Permissible Error </w:t>
            </w:r>
          </w:p>
        </w:tc>
        <w:tc>
          <w:tcPr>
            <w:tcW w:w="1102" w:type="pct"/>
            <w:vAlign w:val="center"/>
          </w:tcPr>
          <w:p w14:paraId="23995007" w14:textId="59700940" w:rsidR="0047778F" w:rsidRPr="0096169E" w:rsidRDefault="0096169E" w:rsidP="006E1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69E">
              <w:rPr>
                <w:rFonts w:ascii="Arial" w:hAnsi="Arial" w:cs="Arial"/>
                <w:sz w:val="24"/>
                <w:szCs w:val="24"/>
              </w:rPr>
              <w:t>Ms. Suhaidah Amizam, NMIM</w:t>
            </w:r>
          </w:p>
        </w:tc>
      </w:tr>
      <w:tr w:rsidR="006E1E41" w:rsidRPr="00511CB2" w14:paraId="0FAC9BB0" w14:textId="77777777" w:rsidTr="002C5BA5">
        <w:tc>
          <w:tcPr>
            <w:tcW w:w="1056" w:type="pct"/>
            <w:tcBorders>
              <w:bottom w:val="single" w:sz="4" w:space="0" w:color="auto"/>
            </w:tcBorders>
            <w:vAlign w:val="center"/>
          </w:tcPr>
          <w:p w14:paraId="4D2A1F6B" w14:textId="77777777" w:rsidR="006E1E41" w:rsidRPr="00511CB2" w:rsidRDefault="00AA68A5" w:rsidP="00AA68A5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12</w:t>
            </w:r>
            <w:r w:rsidR="006E1E41" w:rsidRPr="00511CB2">
              <w:rPr>
                <w:rFonts w:ascii="Arial" w:hAnsi="Arial" w:cs="Arial"/>
                <w:sz w:val="24"/>
                <w:szCs w:val="24"/>
              </w:rPr>
              <w:t>:</w:t>
            </w:r>
            <w:r w:rsidRPr="00511CB2">
              <w:rPr>
                <w:rFonts w:ascii="Arial" w:hAnsi="Arial" w:cs="Arial"/>
                <w:sz w:val="24"/>
                <w:szCs w:val="24"/>
              </w:rPr>
              <w:t>45</w:t>
            </w:r>
            <w:r w:rsidR="006E1E41" w:rsidRPr="00511CB2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Pr="00511CB2">
              <w:rPr>
                <w:rFonts w:ascii="Arial" w:hAnsi="Arial" w:cs="Arial"/>
                <w:sz w:val="24"/>
                <w:szCs w:val="24"/>
              </w:rPr>
              <w:t>4</w:t>
            </w:r>
            <w:r w:rsidR="006E1E41" w:rsidRPr="00511CB2">
              <w:rPr>
                <w:rFonts w:ascii="Arial" w:hAnsi="Arial" w:cs="Arial"/>
                <w:sz w:val="24"/>
                <w:szCs w:val="24"/>
              </w:rPr>
              <w:t>:</w:t>
            </w:r>
            <w:r w:rsidRPr="00511CB2">
              <w:rPr>
                <w:rFonts w:ascii="Arial" w:hAnsi="Arial" w:cs="Arial"/>
                <w:sz w:val="24"/>
                <w:szCs w:val="24"/>
              </w:rPr>
              <w:t>3</w:t>
            </w:r>
            <w:r w:rsidR="006E1E41" w:rsidRPr="00511CB2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842" w:type="pct"/>
            <w:tcBorders>
              <w:bottom w:val="single" w:sz="4" w:space="0" w:color="auto"/>
            </w:tcBorders>
            <w:vAlign w:val="center"/>
          </w:tcPr>
          <w:p w14:paraId="6404300C" w14:textId="77777777" w:rsidR="006E1E41" w:rsidRPr="00511CB2" w:rsidRDefault="00AA68A5" w:rsidP="006E1E41">
            <w:pPr>
              <w:tabs>
                <w:tab w:val="left" w:pos="309"/>
              </w:tabs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Lunch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0FB436F2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1E41" w:rsidRPr="00511CB2" w14:paraId="479F0C34" w14:textId="77777777" w:rsidTr="002C5BA5">
        <w:tc>
          <w:tcPr>
            <w:tcW w:w="1056" w:type="pct"/>
            <w:vAlign w:val="center"/>
          </w:tcPr>
          <w:p w14:paraId="6BDD6422" w14:textId="77777777" w:rsidR="006E1E41" w:rsidRPr="00511CB2" w:rsidRDefault="00AA68A5" w:rsidP="006E1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14:30 –15:30</w:t>
            </w:r>
          </w:p>
        </w:tc>
        <w:tc>
          <w:tcPr>
            <w:tcW w:w="2842" w:type="pct"/>
            <w:vAlign w:val="center"/>
          </w:tcPr>
          <w:p w14:paraId="27576B35" w14:textId="77777777" w:rsidR="006E1E41" w:rsidRPr="00511CB2" w:rsidRDefault="00AA68A5" w:rsidP="006E1E41">
            <w:pPr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Test Procedures (Visual inspection, Repeatability, Eccentricity)</w:t>
            </w:r>
          </w:p>
        </w:tc>
        <w:tc>
          <w:tcPr>
            <w:tcW w:w="1102" w:type="pct"/>
            <w:vAlign w:val="center"/>
          </w:tcPr>
          <w:p w14:paraId="5FB897A9" w14:textId="5BA8F02B" w:rsidR="006E1E41" w:rsidRPr="00511CB2" w:rsidRDefault="0096169E" w:rsidP="006E1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6E1B1B">
              <w:rPr>
                <w:rFonts w:ascii="Arial" w:hAnsi="Arial" w:cs="Arial"/>
                <w:sz w:val="24"/>
                <w:szCs w:val="24"/>
              </w:rPr>
              <w:t>Kiveen Suycano</w:t>
            </w:r>
            <w:r>
              <w:rPr>
                <w:rFonts w:ascii="Arial" w:hAnsi="Arial" w:cs="Arial"/>
                <w:sz w:val="24"/>
                <w:szCs w:val="24"/>
              </w:rPr>
              <w:t>, NMLP</w:t>
            </w:r>
          </w:p>
        </w:tc>
      </w:tr>
      <w:tr w:rsidR="00AA68A5" w:rsidRPr="00511CB2" w14:paraId="3A46C23D" w14:textId="77777777" w:rsidTr="002C5BA5">
        <w:tc>
          <w:tcPr>
            <w:tcW w:w="1056" w:type="pct"/>
            <w:vAlign w:val="center"/>
          </w:tcPr>
          <w:p w14:paraId="3BA4109D" w14:textId="77777777" w:rsidR="00AA68A5" w:rsidRPr="00511CB2" w:rsidRDefault="00AA68A5" w:rsidP="00AA68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15:30 – 16:00</w:t>
            </w:r>
          </w:p>
        </w:tc>
        <w:tc>
          <w:tcPr>
            <w:tcW w:w="2842" w:type="pct"/>
            <w:vAlign w:val="center"/>
          </w:tcPr>
          <w:p w14:paraId="201E3C31" w14:textId="77777777" w:rsidR="00AA68A5" w:rsidRPr="00511CB2" w:rsidRDefault="00AA68A5" w:rsidP="00AA68A5">
            <w:pPr>
              <w:tabs>
                <w:tab w:val="left" w:pos="3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sz w:val="24"/>
                <w:szCs w:val="24"/>
              </w:rPr>
              <w:t>Coffee break</w:t>
            </w:r>
          </w:p>
        </w:tc>
        <w:tc>
          <w:tcPr>
            <w:tcW w:w="1102" w:type="pct"/>
            <w:vAlign w:val="center"/>
          </w:tcPr>
          <w:p w14:paraId="42F7DF85" w14:textId="77777777" w:rsidR="00AA68A5" w:rsidRPr="00511CB2" w:rsidRDefault="00AA68A5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1E41" w:rsidRPr="00511CB2" w14:paraId="54192585" w14:textId="77777777" w:rsidTr="002C5BA5">
        <w:tc>
          <w:tcPr>
            <w:tcW w:w="1056" w:type="pct"/>
            <w:vAlign w:val="center"/>
          </w:tcPr>
          <w:p w14:paraId="47967E98" w14:textId="77777777" w:rsidR="006E1E41" w:rsidRPr="00511CB2" w:rsidRDefault="00AA68A5" w:rsidP="00AA68A5">
            <w:pPr>
              <w:pStyle w:val="Footer"/>
              <w:jc w:val="center"/>
              <w:rPr>
                <w:rFonts w:ascii="Arial" w:hAnsi="Arial" w:cs="Arial"/>
              </w:rPr>
            </w:pPr>
            <w:r w:rsidRPr="00511CB2">
              <w:rPr>
                <w:rFonts w:ascii="Arial" w:hAnsi="Arial" w:cs="Arial"/>
              </w:rPr>
              <w:lastRenderedPageBreak/>
              <w:t>16:00 – 17:00</w:t>
            </w:r>
          </w:p>
        </w:tc>
        <w:tc>
          <w:tcPr>
            <w:tcW w:w="2842" w:type="pct"/>
            <w:vAlign w:val="center"/>
          </w:tcPr>
          <w:p w14:paraId="73835E4A" w14:textId="514E1478" w:rsidR="006E1E41" w:rsidRPr="00511CB2" w:rsidRDefault="006E1E41" w:rsidP="006E1E41">
            <w:pPr>
              <w:tabs>
                <w:tab w:val="left" w:pos="309"/>
              </w:tabs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Test Procedures</w:t>
            </w:r>
            <w:r w:rsidR="00AA68A5" w:rsidRPr="00511CB2">
              <w:rPr>
                <w:rFonts w:ascii="Arial" w:hAnsi="Arial" w:cs="Arial"/>
                <w:sz w:val="24"/>
                <w:szCs w:val="24"/>
              </w:rPr>
              <w:t xml:space="preserve"> (Accuracy of Zero, Discrimination</w:t>
            </w:r>
            <w:r w:rsidR="00AA68A5" w:rsidRPr="00511CB2">
              <w:rPr>
                <w:rFonts w:ascii="Arial" w:hAnsi="Arial" w:cs="Arial"/>
                <w:sz w:val="24"/>
                <w:szCs w:val="24"/>
                <w:lang w:eastAsia="zh-CN"/>
              </w:rPr>
              <w:t xml:space="preserve">, </w:t>
            </w:r>
            <w:r w:rsidR="00AA68A5" w:rsidRPr="00511CB2">
              <w:rPr>
                <w:rFonts w:ascii="Arial" w:hAnsi="Arial" w:cs="Arial"/>
                <w:sz w:val="24"/>
                <w:szCs w:val="24"/>
              </w:rPr>
              <w:t>Weighing Test)</w:t>
            </w:r>
          </w:p>
        </w:tc>
        <w:tc>
          <w:tcPr>
            <w:tcW w:w="1102" w:type="pct"/>
            <w:vAlign w:val="center"/>
          </w:tcPr>
          <w:p w14:paraId="11C52B41" w14:textId="55B3917A" w:rsidR="006E1E41" w:rsidRPr="00511CB2" w:rsidRDefault="0096169E" w:rsidP="006E1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Kiveen Suycano, NMLP</w:t>
            </w:r>
          </w:p>
        </w:tc>
      </w:tr>
      <w:tr w:rsidR="006E1E41" w:rsidRPr="00511CB2" w14:paraId="053676AA" w14:textId="77777777" w:rsidTr="002C5BA5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3C40C02D" w14:textId="77777777" w:rsidR="00511CB2" w:rsidRPr="00511CB2" w:rsidRDefault="00511CB2" w:rsidP="006E1E41">
            <w:pPr>
              <w:tabs>
                <w:tab w:val="left" w:pos="2268"/>
              </w:tabs>
              <w:spacing w:before="24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C68FEF3" w14:textId="77777777" w:rsidR="00511CB2" w:rsidRPr="00511CB2" w:rsidRDefault="00511CB2" w:rsidP="006E1E41">
            <w:pPr>
              <w:tabs>
                <w:tab w:val="left" w:pos="2268"/>
              </w:tabs>
              <w:spacing w:before="24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3C12F0A" w14:textId="37EF24F1" w:rsidR="006E1E41" w:rsidRPr="00511CB2" w:rsidRDefault="006E1E41" w:rsidP="006E1E41">
            <w:pPr>
              <w:tabs>
                <w:tab w:val="left" w:pos="2268"/>
              </w:tabs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Thursday 10 May</w:t>
            </w:r>
            <w:r w:rsidRPr="00511C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511C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Venue: </w:t>
            </w:r>
            <w:r w:rsidR="00AA68A5" w:rsidRPr="00511C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NMIM, </w:t>
            </w:r>
            <w:r w:rsidRPr="00511CB2">
              <w:rPr>
                <w:rFonts w:ascii="Arial" w:hAnsi="Arial" w:cs="Arial"/>
                <w:b/>
                <w:bCs/>
                <w:sz w:val="24"/>
                <w:szCs w:val="24"/>
              </w:rPr>
              <w:t>SIRIM</w:t>
            </w:r>
          </w:p>
        </w:tc>
      </w:tr>
      <w:tr w:rsidR="006E1E41" w:rsidRPr="00511CB2" w14:paraId="7079F6AA" w14:textId="77777777" w:rsidTr="002C5BA5">
        <w:tc>
          <w:tcPr>
            <w:tcW w:w="1056" w:type="pct"/>
            <w:vAlign w:val="center"/>
          </w:tcPr>
          <w:p w14:paraId="15731E0B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42" w:type="pct"/>
            <w:vAlign w:val="center"/>
          </w:tcPr>
          <w:p w14:paraId="7C544E01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102" w:type="pct"/>
            <w:vAlign w:val="center"/>
          </w:tcPr>
          <w:p w14:paraId="49417D8A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</w:tr>
      <w:tr w:rsidR="006E1E41" w:rsidRPr="00511CB2" w14:paraId="4BC2FCCF" w14:textId="77777777" w:rsidTr="002C5BA5">
        <w:tc>
          <w:tcPr>
            <w:tcW w:w="1056" w:type="pct"/>
            <w:vAlign w:val="center"/>
          </w:tcPr>
          <w:p w14:paraId="11F8C84E" w14:textId="77777777" w:rsidR="006E1E41" w:rsidRPr="00511CB2" w:rsidRDefault="006E1E41" w:rsidP="006E1E41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9:00 – 10:30</w:t>
            </w:r>
          </w:p>
        </w:tc>
        <w:tc>
          <w:tcPr>
            <w:tcW w:w="2842" w:type="pct"/>
            <w:vAlign w:val="center"/>
          </w:tcPr>
          <w:p w14:paraId="10290539" w14:textId="77777777" w:rsidR="006E1E41" w:rsidRPr="00511CB2" w:rsidRDefault="00AA68A5" w:rsidP="006E1E41">
            <w:pPr>
              <w:ind w:left="35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Weighing Test using Substitution Material, Calculating the actual weight of the substitution load</w:t>
            </w:r>
          </w:p>
        </w:tc>
        <w:tc>
          <w:tcPr>
            <w:tcW w:w="1102" w:type="pct"/>
            <w:vAlign w:val="center"/>
          </w:tcPr>
          <w:p w14:paraId="10BA079E" w14:textId="1EC5F196" w:rsidR="006E1E41" w:rsidRPr="00511CB2" w:rsidRDefault="0096169E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Kiveen Suycano, NMLP</w:t>
            </w:r>
          </w:p>
        </w:tc>
      </w:tr>
      <w:tr w:rsidR="006E1E41" w:rsidRPr="00511CB2" w14:paraId="2D5C221E" w14:textId="77777777" w:rsidTr="002C5BA5">
        <w:tc>
          <w:tcPr>
            <w:tcW w:w="1056" w:type="pct"/>
            <w:vAlign w:val="center"/>
          </w:tcPr>
          <w:p w14:paraId="126964D3" w14:textId="77777777" w:rsidR="006E1E41" w:rsidRPr="00511CB2" w:rsidRDefault="006E1E41" w:rsidP="006E1E41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 xml:space="preserve">10:30 – 11:00 </w:t>
            </w:r>
          </w:p>
        </w:tc>
        <w:tc>
          <w:tcPr>
            <w:tcW w:w="2842" w:type="pct"/>
            <w:vAlign w:val="center"/>
          </w:tcPr>
          <w:p w14:paraId="704D9B09" w14:textId="77777777" w:rsidR="006E1E41" w:rsidRPr="00511CB2" w:rsidRDefault="006E1E41" w:rsidP="006E1E41">
            <w:pPr>
              <w:tabs>
                <w:tab w:val="left" w:pos="3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Coffee Break</w:t>
            </w:r>
          </w:p>
        </w:tc>
        <w:tc>
          <w:tcPr>
            <w:tcW w:w="1102" w:type="pct"/>
            <w:vAlign w:val="center"/>
          </w:tcPr>
          <w:p w14:paraId="6C41A4CC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1E41" w:rsidRPr="00511CB2" w14:paraId="3E16F98D" w14:textId="77777777" w:rsidTr="002C5BA5">
        <w:tc>
          <w:tcPr>
            <w:tcW w:w="1056" w:type="pct"/>
            <w:vAlign w:val="center"/>
          </w:tcPr>
          <w:p w14:paraId="4295A40D" w14:textId="77777777" w:rsidR="006E1E41" w:rsidRPr="00511CB2" w:rsidRDefault="006E1E41" w:rsidP="006E1E41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 xml:space="preserve">11:00 – 12:30 </w:t>
            </w:r>
          </w:p>
        </w:tc>
        <w:tc>
          <w:tcPr>
            <w:tcW w:w="2842" w:type="pct"/>
            <w:vAlign w:val="center"/>
          </w:tcPr>
          <w:p w14:paraId="01C367AF" w14:textId="5843AB39" w:rsidR="006E1E41" w:rsidRPr="00511CB2" w:rsidRDefault="006E1E41" w:rsidP="00381FB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Observation of </w:t>
            </w:r>
            <w:r w:rsidR="00511CB2" w:rsidRPr="00511CB2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381FB8" w:rsidRPr="00511CB2">
              <w:rPr>
                <w:rFonts w:ascii="Arial" w:hAnsi="Arial" w:cs="Arial"/>
                <w:bCs/>
                <w:sz w:val="24"/>
                <w:szCs w:val="24"/>
              </w:rPr>
              <w:t xml:space="preserve">latform </w:t>
            </w:r>
            <w:r w:rsidR="00511CB2" w:rsidRPr="00511CB2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381FB8" w:rsidRPr="00511CB2">
              <w:rPr>
                <w:rFonts w:ascii="Arial" w:hAnsi="Arial" w:cs="Arial"/>
                <w:bCs/>
                <w:sz w:val="24"/>
                <w:szCs w:val="24"/>
              </w:rPr>
              <w:t>cales (1 000 kg)</w:t>
            </w: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 being verified</w:t>
            </w:r>
          </w:p>
        </w:tc>
        <w:tc>
          <w:tcPr>
            <w:tcW w:w="1102" w:type="pct"/>
            <w:vAlign w:val="center"/>
          </w:tcPr>
          <w:p w14:paraId="406D59B3" w14:textId="2A4DAF4D" w:rsidR="006E1E41" w:rsidRPr="00511CB2" w:rsidRDefault="006E1B1B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381FB8" w:rsidRPr="00511CB2">
              <w:rPr>
                <w:rFonts w:ascii="Arial" w:hAnsi="Arial" w:cs="Arial"/>
                <w:sz w:val="24"/>
                <w:szCs w:val="24"/>
              </w:rPr>
              <w:t>Trainer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6E1E41" w:rsidRPr="00511CB2" w14:paraId="2263F33C" w14:textId="77777777" w:rsidTr="002C5BA5">
        <w:tc>
          <w:tcPr>
            <w:tcW w:w="1056" w:type="pct"/>
            <w:vAlign w:val="center"/>
          </w:tcPr>
          <w:p w14:paraId="127078AE" w14:textId="77777777" w:rsidR="006E1E41" w:rsidRPr="00511CB2" w:rsidRDefault="006E1E41" w:rsidP="00381FB8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 xml:space="preserve">12:30 – </w:t>
            </w:r>
            <w:r w:rsidR="00381FB8" w:rsidRPr="00511CB2">
              <w:rPr>
                <w:rFonts w:ascii="Arial" w:hAnsi="Arial" w:cs="Arial"/>
                <w:sz w:val="24"/>
                <w:szCs w:val="24"/>
              </w:rPr>
              <w:t>14</w:t>
            </w:r>
            <w:r w:rsidRPr="00511CB2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2842" w:type="pct"/>
            <w:vAlign w:val="center"/>
          </w:tcPr>
          <w:p w14:paraId="7FD2789C" w14:textId="77777777" w:rsidR="006E1E41" w:rsidRPr="00511CB2" w:rsidRDefault="006E1E41" w:rsidP="006E1E41">
            <w:pPr>
              <w:tabs>
                <w:tab w:val="left" w:pos="3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Lunch</w:t>
            </w:r>
          </w:p>
        </w:tc>
        <w:tc>
          <w:tcPr>
            <w:tcW w:w="1102" w:type="pct"/>
            <w:vAlign w:val="center"/>
          </w:tcPr>
          <w:p w14:paraId="4869EADD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1E41" w:rsidRPr="00511CB2" w14:paraId="5FCBDCBF" w14:textId="77777777" w:rsidTr="002C5BA5">
        <w:tc>
          <w:tcPr>
            <w:tcW w:w="1056" w:type="pct"/>
            <w:vAlign w:val="center"/>
          </w:tcPr>
          <w:p w14:paraId="6F76FB31" w14:textId="77777777" w:rsidR="006E1E41" w:rsidRPr="00511CB2" w:rsidRDefault="006E1E41" w:rsidP="00381FB8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14:</w:t>
            </w:r>
            <w:r w:rsidR="00381FB8" w:rsidRPr="00511CB2">
              <w:rPr>
                <w:rFonts w:ascii="Arial" w:hAnsi="Arial" w:cs="Arial"/>
                <w:sz w:val="24"/>
                <w:szCs w:val="24"/>
              </w:rPr>
              <w:t>30</w:t>
            </w:r>
            <w:r w:rsidRPr="00511CB2">
              <w:rPr>
                <w:rFonts w:ascii="Arial" w:hAnsi="Arial" w:cs="Arial"/>
                <w:sz w:val="24"/>
                <w:szCs w:val="24"/>
              </w:rPr>
              <w:t xml:space="preserve"> – 15:30</w:t>
            </w:r>
          </w:p>
        </w:tc>
        <w:tc>
          <w:tcPr>
            <w:tcW w:w="2842" w:type="pct"/>
            <w:vAlign w:val="center"/>
          </w:tcPr>
          <w:p w14:paraId="428F820F" w14:textId="77777777" w:rsidR="006E1E41" w:rsidRPr="00511CB2" w:rsidRDefault="00381FB8" w:rsidP="006E1E41">
            <w:pPr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Observation of weighbridge being verified</w:t>
            </w:r>
          </w:p>
        </w:tc>
        <w:tc>
          <w:tcPr>
            <w:tcW w:w="1102" w:type="pct"/>
            <w:vAlign w:val="center"/>
          </w:tcPr>
          <w:p w14:paraId="167D4BA6" w14:textId="014ADFD0" w:rsidR="006E1E41" w:rsidRPr="00511CB2" w:rsidRDefault="006E1B1B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All </w:t>
            </w:r>
            <w:r w:rsidR="00381FB8" w:rsidRPr="00511CB2">
              <w:rPr>
                <w:rFonts w:ascii="Arial" w:hAnsi="Arial" w:cs="Arial"/>
                <w:bCs/>
                <w:sz w:val="24"/>
                <w:szCs w:val="24"/>
              </w:rPr>
              <w:t>Trainer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6E1E41" w:rsidRPr="00511CB2" w14:paraId="4619C021" w14:textId="77777777" w:rsidTr="00381FB8">
        <w:trPr>
          <w:trHeight w:val="304"/>
        </w:trPr>
        <w:tc>
          <w:tcPr>
            <w:tcW w:w="1056" w:type="pct"/>
            <w:vAlign w:val="center"/>
          </w:tcPr>
          <w:p w14:paraId="2AE06321" w14:textId="77777777" w:rsidR="006E1E41" w:rsidRPr="00511CB2" w:rsidRDefault="006E1E41" w:rsidP="006E1E41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 xml:space="preserve">15:30 – 16:00 </w:t>
            </w:r>
          </w:p>
        </w:tc>
        <w:tc>
          <w:tcPr>
            <w:tcW w:w="2842" w:type="pct"/>
            <w:vAlign w:val="center"/>
          </w:tcPr>
          <w:p w14:paraId="7D47B75C" w14:textId="77777777" w:rsidR="006E1E41" w:rsidRPr="00511CB2" w:rsidRDefault="006E1E41" w:rsidP="006E1E41">
            <w:pPr>
              <w:tabs>
                <w:tab w:val="left" w:pos="30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Coffee Break</w:t>
            </w:r>
          </w:p>
        </w:tc>
        <w:tc>
          <w:tcPr>
            <w:tcW w:w="1102" w:type="pct"/>
            <w:vAlign w:val="center"/>
          </w:tcPr>
          <w:p w14:paraId="43524479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1E41" w:rsidRPr="00511CB2" w14:paraId="557F4EAF" w14:textId="77777777" w:rsidTr="002C5BA5">
        <w:tc>
          <w:tcPr>
            <w:tcW w:w="1056" w:type="pct"/>
            <w:vAlign w:val="center"/>
          </w:tcPr>
          <w:p w14:paraId="64EC9A96" w14:textId="77777777" w:rsidR="006E1E41" w:rsidRPr="00511CB2" w:rsidRDefault="006E1E41" w:rsidP="006E1E41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 xml:space="preserve">16:00 – 17:00 </w:t>
            </w:r>
          </w:p>
        </w:tc>
        <w:tc>
          <w:tcPr>
            <w:tcW w:w="2842" w:type="pct"/>
            <w:vAlign w:val="center"/>
          </w:tcPr>
          <w:p w14:paraId="63F35C35" w14:textId="77777777" w:rsidR="006E1E41" w:rsidRPr="00511CB2" w:rsidRDefault="00381FB8" w:rsidP="006E1E41">
            <w:pPr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Cont…</w:t>
            </w:r>
            <w:r w:rsidR="00747338" w:rsidRPr="00511CB2">
              <w:rPr>
                <w:rFonts w:ascii="Arial" w:hAnsi="Arial" w:cs="Arial"/>
                <w:bCs/>
                <w:sz w:val="24"/>
                <w:szCs w:val="24"/>
              </w:rPr>
              <w:t xml:space="preserve"> Observation of weighbridge being verified</w:t>
            </w:r>
          </w:p>
        </w:tc>
        <w:tc>
          <w:tcPr>
            <w:tcW w:w="1102" w:type="pct"/>
            <w:vAlign w:val="center"/>
          </w:tcPr>
          <w:p w14:paraId="0A2556CB" w14:textId="3078E2F0" w:rsidR="006E1E41" w:rsidRPr="00511CB2" w:rsidRDefault="006E1B1B" w:rsidP="006E1E41">
            <w:pPr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747338" w:rsidRPr="00511CB2">
              <w:rPr>
                <w:rFonts w:ascii="Arial" w:hAnsi="Arial" w:cs="Arial"/>
                <w:sz w:val="24"/>
                <w:szCs w:val="24"/>
              </w:rPr>
              <w:t>Trainer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6E1E41" w:rsidRPr="00511CB2" w14:paraId="17D294D8" w14:textId="77777777" w:rsidTr="002C5BA5"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0FFA7E79" w14:textId="77777777" w:rsidR="006E1E41" w:rsidRPr="00511CB2" w:rsidRDefault="006E1E41" w:rsidP="006E1E4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Friday 11 May</w:t>
            </w:r>
            <w:r w:rsidRPr="00511CB2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Venue: Nilai Springs Hotel</w:t>
            </w:r>
          </w:p>
        </w:tc>
      </w:tr>
      <w:tr w:rsidR="006E1E41" w:rsidRPr="00511CB2" w14:paraId="15E4D4DA" w14:textId="77777777" w:rsidTr="002C5BA5">
        <w:tc>
          <w:tcPr>
            <w:tcW w:w="1056" w:type="pct"/>
            <w:vAlign w:val="center"/>
          </w:tcPr>
          <w:p w14:paraId="04A4CE61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842" w:type="pct"/>
            <w:vAlign w:val="center"/>
          </w:tcPr>
          <w:p w14:paraId="418E23A6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102" w:type="pct"/>
            <w:vAlign w:val="center"/>
          </w:tcPr>
          <w:p w14:paraId="04FA6AEE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</w:tr>
      <w:tr w:rsidR="006E1E41" w:rsidRPr="00511CB2" w14:paraId="374C2F07" w14:textId="77777777" w:rsidTr="002C5BA5">
        <w:tc>
          <w:tcPr>
            <w:tcW w:w="1056" w:type="pct"/>
            <w:vAlign w:val="center"/>
          </w:tcPr>
          <w:p w14:paraId="06C65F01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9:00 – 10:00</w:t>
            </w:r>
          </w:p>
        </w:tc>
        <w:tc>
          <w:tcPr>
            <w:tcW w:w="2842" w:type="pct"/>
            <w:vAlign w:val="center"/>
          </w:tcPr>
          <w:p w14:paraId="0337587F" w14:textId="77777777" w:rsidR="006E1E41" w:rsidRPr="00511CB2" w:rsidRDefault="006E1E41" w:rsidP="006E1E41">
            <w:pPr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Group 1 presentations </w:t>
            </w:r>
            <w:r w:rsidRPr="00511CB2">
              <w:rPr>
                <w:rFonts w:ascii="Arial" w:hAnsi="Arial" w:cs="Arial"/>
                <w:bCs/>
                <w:caps/>
                <w:sz w:val="24"/>
                <w:szCs w:val="24"/>
              </w:rPr>
              <w:t xml:space="preserve">– </w:t>
            </w:r>
            <w:r w:rsidRPr="00511CB2">
              <w:rPr>
                <w:rFonts w:ascii="Arial" w:hAnsi="Arial" w:cs="Arial"/>
                <w:bCs/>
                <w:sz w:val="24"/>
                <w:szCs w:val="24"/>
              </w:rPr>
              <w:t>Discussion and feedback</w:t>
            </w:r>
          </w:p>
        </w:tc>
        <w:tc>
          <w:tcPr>
            <w:tcW w:w="1102" w:type="pct"/>
            <w:vAlign w:val="center"/>
          </w:tcPr>
          <w:p w14:paraId="7D4ABD46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Participants</w:t>
            </w:r>
          </w:p>
        </w:tc>
      </w:tr>
      <w:tr w:rsidR="006E1E41" w:rsidRPr="00511CB2" w14:paraId="192D7A00" w14:textId="77777777" w:rsidTr="002C5BA5">
        <w:tc>
          <w:tcPr>
            <w:tcW w:w="1056" w:type="pct"/>
            <w:vAlign w:val="center"/>
          </w:tcPr>
          <w:p w14:paraId="00B4EF0C" w14:textId="77777777" w:rsidR="006E1E41" w:rsidRPr="00511CB2" w:rsidRDefault="006E1E41" w:rsidP="006E1E41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 xml:space="preserve">10:00 – 10:30 </w:t>
            </w:r>
          </w:p>
        </w:tc>
        <w:tc>
          <w:tcPr>
            <w:tcW w:w="2842" w:type="pct"/>
            <w:vAlign w:val="center"/>
          </w:tcPr>
          <w:p w14:paraId="3843481F" w14:textId="77777777" w:rsidR="006E1E41" w:rsidRPr="00511CB2" w:rsidRDefault="006E1E41" w:rsidP="006E1E41">
            <w:pPr>
              <w:tabs>
                <w:tab w:val="left" w:pos="309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Coffee Break</w:t>
            </w:r>
          </w:p>
        </w:tc>
        <w:tc>
          <w:tcPr>
            <w:tcW w:w="1102" w:type="pct"/>
            <w:vAlign w:val="center"/>
          </w:tcPr>
          <w:p w14:paraId="08329FEA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1E41" w:rsidRPr="00511CB2" w14:paraId="246B6C04" w14:textId="77777777" w:rsidTr="002C5BA5">
        <w:tc>
          <w:tcPr>
            <w:tcW w:w="1056" w:type="pct"/>
            <w:vAlign w:val="center"/>
          </w:tcPr>
          <w:p w14:paraId="00AE0900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10:30 – 11:30 </w:t>
            </w:r>
          </w:p>
        </w:tc>
        <w:tc>
          <w:tcPr>
            <w:tcW w:w="2842" w:type="pct"/>
            <w:vAlign w:val="center"/>
          </w:tcPr>
          <w:p w14:paraId="2F9C04EA" w14:textId="77777777" w:rsidR="006E1E41" w:rsidRPr="00511CB2" w:rsidRDefault="006E1E41" w:rsidP="006E1E41">
            <w:pPr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Group 2 presentations</w:t>
            </w:r>
            <w:r w:rsidRPr="00511CB2">
              <w:rPr>
                <w:rFonts w:ascii="Arial" w:hAnsi="Arial" w:cs="Arial"/>
                <w:bCs/>
                <w:caps/>
                <w:sz w:val="24"/>
                <w:szCs w:val="24"/>
              </w:rPr>
              <w:t xml:space="preserve"> – </w:t>
            </w:r>
            <w:r w:rsidRPr="00511CB2">
              <w:rPr>
                <w:rFonts w:ascii="Arial" w:hAnsi="Arial" w:cs="Arial"/>
                <w:bCs/>
                <w:sz w:val="24"/>
                <w:szCs w:val="24"/>
              </w:rPr>
              <w:t>Discussion and feedback</w:t>
            </w:r>
          </w:p>
        </w:tc>
        <w:tc>
          <w:tcPr>
            <w:tcW w:w="1102" w:type="pct"/>
            <w:vAlign w:val="center"/>
          </w:tcPr>
          <w:p w14:paraId="0F755C87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Participants</w:t>
            </w:r>
          </w:p>
        </w:tc>
      </w:tr>
      <w:tr w:rsidR="006E1E41" w:rsidRPr="00511CB2" w14:paraId="243A98E1" w14:textId="77777777" w:rsidTr="002C5BA5">
        <w:tc>
          <w:tcPr>
            <w:tcW w:w="1056" w:type="pct"/>
            <w:vAlign w:val="center"/>
          </w:tcPr>
          <w:p w14:paraId="481BA3CA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 xml:space="preserve">11:30 – 12:30 </w:t>
            </w:r>
          </w:p>
        </w:tc>
        <w:tc>
          <w:tcPr>
            <w:tcW w:w="2842" w:type="pct"/>
            <w:vAlign w:val="center"/>
          </w:tcPr>
          <w:p w14:paraId="676765C4" w14:textId="77777777" w:rsidR="006E1E41" w:rsidRPr="00511CB2" w:rsidRDefault="006E1E41" w:rsidP="006E1E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Group 3 presentations </w:t>
            </w:r>
            <w:r w:rsidRPr="00511CB2">
              <w:rPr>
                <w:rFonts w:ascii="Arial" w:hAnsi="Arial" w:cs="Arial"/>
                <w:bCs/>
                <w:caps/>
                <w:sz w:val="24"/>
                <w:szCs w:val="24"/>
              </w:rPr>
              <w:t xml:space="preserve">– </w:t>
            </w:r>
            <w:r w:rsidRPr="00511CB2">
              <w:rPr>
                <w:rFonts w:ascii="Arial" w:hAnsi="Arial" w:cs="Arial"/>
                <w:bCs/>
                <w:sz w:val="24"/>
                <w:szCs w:val="24"/>
              </w:rPr>
              <w:t>Discussion and feedback</w:t>
            </w:r>
          </w:p>
        </w:tc>
        <w:tc>
          <w:tcPr>
            <w:tcW w:w="1102" w:type="pct"/>
            <w:vAlign w:val="center"/>
          </w:tcPr>
          <w:p w14:paraId="04B80F96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1E41" w:rsidRPr="00511CB2" w14:paraId="5A1D8542" w14:textId="77777777" w:rsidTr="002C5BA5">
        <w:tc>
          <w:tcPr>
            <w:tcW w:w="1056" w:type="pct"/>
            <w:vAlign w:val="center"/>
          </w:tcPr>
          <w:p w14:paraId="7707A9BB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12:30 </w:t>
            </w:r>
            <w:r w:rsidRPr="00511CB2">
              <w:rPr>
                <w:rFonts w:ascii="Arial" w:hAnsi="Arial" w:cs="Arial"/>
                <w:sz w:val="24"/>
                <w:szCs w:val="24"/>
              </w:rPr>
              <w:t>–</w:t>
            </w: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 13:30 </w:t>
            </w:r>
          </w:p>
        </w:tc>
        <w:tc>
          <w:tcPr>
            <w:tcW w:w="2842" w:type="pct"/>
            <w:vAlign w:val="center"/>
          </w:tcPr>
          <w:p w14:paraId="7C075B66" w14:textId="77777777" w:rsidR="006E1E41" w:rsidRPr="00511CB2" w:rsidRDefault="006E1E41" w:rsidP="006E1E41">
            <w:pPr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Lunch</w:t>
            </w:r>
          </w:p>
        </w:tc>
        <w:tc>
          <w:tcPr>
            <w:tcW w:w="1102" w:type="pct"/>
            <w:vAlign w:val="center"/>
          </w:tcPr>
          <w:p w14:paraId="414A4A9F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Participants</w:t>
            </w:r>
          </w:p>
        </w:tc>
      </w:tr>
      <w:tr w:rsidR="006E1E41" w:rsidRPr="00511CB2" w14:paraId="34C96881" w14:textId="77777777" w:rsidTr="002C5BA5">
        <w:tc>
          <w:tcPr>
            <w:tcW w:w="1056" w:type="pct"/>
            <w:vAlign w:val="center"/>
          </w:tcPr>
          <w:p w14:paraId="398E2A77" w14:textId="77777777" w:rsidR="006E1E41" w:rsidRPr="00511CB2" w:rsidRDefault="006E1E41" w:rsidP="006E1E41">
            <w:pPr>
              <w:jc w:val="center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 xml:space="preserve">13:30 – 14:30 </w:t>
            </w:r>
          </w:p>
        </w:tc>
        <w:tc>
          <w:tcPr>
            <w:tcW w:w="2842" w:type="pct"/>
            <w:vAlign w:val="center"/>
          </w:tcPr>
          <w:p w14:paraId="1DFFE9E1" w14:textId="77777777" w:rsidR="006E1E41" w:rsidRPr="00511CB2" w:rsidRDefault="006E1E41" w:rsidP="006E1E41">
            <w:pPr>
              <w:tabs>
                <w:tab w:val="left" w:pos="30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Group 4 presentations </w:t>
            </w:r>
            <w:r w:rsidRPr="00511CB2">
              <w:rPr>
                <w:rFonts w:ascii="Arial" w:hAnsi="Arial" w:cs="Arial"/>
                <w:bCs/>
                <w:caps/>
                <w:sz w:val="24"/>
                <w:szCs w:val="24"/>
              </w:rPr>
              <w:t xml:space="preserve">– </w:t>
            </w:r>
            <w:r w:rsidRPr="00511CB2">
              <w:rPr>
                <w:rFonts w:ascii="Arial" w:hAnsi="Arial" w:cs="Arial"/>
                <w:bCs/>
                <w:sz w:val="24"/>
                <w:szCs w:val="24"/>
              </w:rPr>
              <w:t>Discussion and feedback</w:t>
            </w:r>
          </w:p>
        </w:tc>
        <w:tc>
          <w:tcPr>
            <w:tcW w:w="1102" w:type="pct"/>
            <w:vAlign w:val="center"/>
          </w:tcPr>
          <w:p w14:paraId="7DBC1D9F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1E41" w:rsidRPr="00511CB2" w14:paraId="7F8E7473" w14:textId="77777777" w:rsidTr="002C5BA5">
        <w:tc>
          <w:tcPr>
            <w:tcW w:w="1056" w:type="pct"/>
            <w:vAlign w:val="center"/>
          </w:tcPr>
          <w:p w14:paraId="2DBAED90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14:30 – 15:00 </w:t>
            </w:r>
          </w:p>
        </w:tc>
        <w:tc>
          <w:tcPr>
            <w:tcW w:w="2842" w:type="pct"/>
            <w:vAlign w:val="center"/>
          </w:tcPr>
          <w:p w14:paraId="773878D6" w14:textId="77777777" w:rsidR="006E1E41" w:rsidRPr="00511CB2" w:rsidRDefault="006E1E41" w:rsidP="006E1E41">
            <w:pPr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511C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Coffee Break</w:t>
            </w: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2" w:type="pct"/>
            <w:vAlign w:val="center"/>
          </w:tcPr>
          <w:p w14:paraId="4C80AD8A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Participants</w:t>
            </w:r>
          </w:p>
        </w:tc>
      </w:tr>
      <w:tr w:rsidR="006E1E41" w:rsidRPr="00511CB2" w14:paraId="181D38B5" w14:textId="77777777" w:rsidTr="00AA68A5">
        <w:tc>
          <w:tcPr>
            <w:tcW w:w="1056" w:type="pct"/>
            <w:vAlign w:val="center"/>
          </w:tcPr>
          <w:p w14:paraId="17166082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15:00 – 16:30 </w:t>
            </w:r>
          </w:p>
        </w:tc>
        <w:tc>
          <w:tcPr>
            <w:tcW w:w="2842" w:type="pct"/>
            <w:vAlign w:val="center"/>
          </w:tcPr>
          <w:p w14:paraId="50811119" w14:textId="77777777" w:rsidR="006E1E41" w:rsidRPr="00511CB2" w:rsidRDefault="006E1E41" w:rsidP="006E1E41">
            <w:pPr>
              <w:tabs>
                <w:tab w:val="left" w:pos="18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Presentation of action plans</w:t>
            </w:r>
          </w:p>
        </w:tc>
        <w:tc>
          <w:tcPr>
            <w:tcW w:w="1102" w:type="pct"/>
            <w:vAlign w:val="center"/>
          </w:tcPr>
          <w:p w14:paraId="0279DCEE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APLMF</w:t>
            </w:r>
          </w:p>
        </w:tc>
      </w:tr>
      <w:tr w:rsidR="006E1E41" w:rsidRPr="00511CB2" w14:paraId="18ECB934" w14:textId="77777777" w:rsidTr="002C5BA5">
        <w:tc>
          <w:tcPr>
            <w:tcW w:w="1056" w:type="pct"/>
            <w:vAlign w:val="center"/>
          </w:tcPr>
          <w:p w14:paraId="34152B9C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 xml:space="preserve">16:30 – 17:00 </w:t>
            </w:r>
          </w:p>
        </w:tc>
        <w:tc>
          <w:tcPr>
            <w:tcW w:w="2842" w:type="pct"/>
            <w:vAlign w:val="center"/>
          </w:tcPr>
          <w:p w14:paraId="2B36BE77" w14:textId="77777777" w:rsidR="006E1E41" w:rsidRPr="00511CB2" w:rsidRDefault="006E1E41" w:rsidP="006E1E41">
            <w:pPr>
              <w:tabs>
                <w:tab w:val="left" w:pos="18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Closing Ceremony</w:t>
            </w:r>
          </w:p>
        </w:tc>
        <w:tc>
          <w:tcPr>
            <w:tcW w:w="1102" w:type="pct"/>
            <w:vAlign w:val="center"/>
          </w:tcPr>
          <w:p w14:paraId="6E3596F2" w14:textId="77777777" w:rsidR="006E1E41" w:rsidRPr="00511CB2" w:rsidRDefault="006E1E41" w:rsidP="006E1E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1CB2">
              <w:rPr>
                <w:rFonts w:ascii="Arial" w:hAnsi="Arial" w:cs="Arial"/>
                <w:bCs/>
                <w:sz w:val="24"/>
                <w:szCs w:val="24"/>
              </w:rPr>
              <w:t>APLMF and Host</w:t>
            </w:r>
          </w:p>
        </w:tc>
      </w:tr>
      <w:tr w:rsidR="006E1E41" w:rsidRPr="00511CB2" w14:paraId="49B4BE47" w14:textId="77777777" w:rsidTr="00F579F8">
        <w:tc>
          <w:tcPr>
            <w:tcW w:w="1056" w:type="pct"/>
            <w:tcBorders>
              <w:bottom w:val="single" w:sz="4" w:space="0" w:color="auto"/>
            </w:tcBorders>
            <w:vAlign w:val="center"/>
          </w:tcPr>
          <w:p w14:paraId="4C89B9F6" w14:textId="77777777" w:rsidR="006E1E41" w:rsidRPr="00511CB2" w:rsidRDefault="006E1E41" w:rsidP="006E1E41">
            <w:pPr>
              <w:pStyle w:val="Footer"/>
              <w:jc w:val="center"/>
              <w:textAlignment w:val="center"/>
              <w:rPr>
                <w:rFonts w:ascii="Arial" w:hAnsi="Arial" w:cs="Arial"/>
              </w:rPr>
            </w:pPr>
            <w:r w:rsidRPr="00511CB2">
              <w:rPr>
                <w:rFonts w:ascii="Arial" w:hAnsi="Arial" w:cs="Arial"/>
              </w:rPr>
              <w:t>18:00 – 17:00</w:t>
            </w:r>
          </w:p>
        </w:tc>
        <w:tc>
          <w:tcPr>
            <w:tcW w:w="2842" w:type="pct"/>
            <w:tcBorders>
              <w:bottom w:val="single" w:sz="4" w:space="0" w:color="auto"/>
            </w:tcBorders>
            <w:vAlign w:val="center"/>
          </w:tcPr>
          <w:p w14:paraId="5AAFE370" w14:textId="77777777" w:rsidR="006E1E41" w:rsidRPr="00511CB2" w:rsidRDefault="006E1E41" w:rsidP="006E1E41">
            <w:pPr>
              <w:tabs>
                <w:tab w:val="left" w:pos="309"/>
              </w:tabs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Farewell dinner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28B52E0F" w14:textId="77777777" w:rsidR="006E1E41" w:rsidRPr="00511CB2" w:rsidRDefault="00FF3ABB" w:rsidP="006E1E41">
            <w:pPr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511CB2">
              <w:rPr>
                <w:rFonts w:ascii="Arial" w:hAnsi="Arial" w:cs="Arial"/>
                <w:sz w:val="24"/>
                <w:szCs w:val="24"/>
              </w:rPr>
              <w:t>All &amp; Invited Guest</w:t>
            </w:r>
          </w:p>
        </w:tc>
      </w:tr>
    </w:tbl>
    <w:p w14:paraId="35F498EA" w14:textId="77777777" w:rsidR="00813B55" w:rsidRPr="00511CB2" w:rsidRDefault="00813B55" w:rsidP="0072127E">
      <w:pPr>
        <w:spacing w:after="200" w:line="276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813B55" w:rsidRPr="00511CB2" w:rsidSect="002C5BA5">
      <w:footerReference w:type="default" r:id="rId17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768B" w14:textId="77777777" w:rsidR="00327BFC" w:rsidRDefault="00327BFC" w:rsidP="005527B2">
      <w:r>
        <w:separator/>
      </w:r>
    </w:p>
  </w:endnote>
  <w:endnote w:type="continuationSeparator" w:id="0">
    <w:p w14:paraId="644FBD66" w14:textId="77777777" w:rsidR="00327BFC" w:rsidRDefault="00327BFC" w:rsidP="0055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BE17" w14:textId="6972CE6A" w:rsidR="00AA68A5" w:rsidRDefault="00AA68A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80F21" w:rsidRPr="00680F21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18A44203" w14:textId="77777777" w:rsidR="00AA68A5" w:rsidRDefault="00AA6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108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A7C0" w14:textId="52A6B6C0" w:rsidR="00AA68A5" w:rsidRDefault="00AA6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F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6C3ADC" w14:textId="77777777" w:rsidR="00AA68A5" w:rsidRDefault="00AA6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E70A1" w14:textId="77777777" w:rsidR="00327BFC" w:rsidRDefault="00327BFC" w:rsidP="005527B2">
      <w:r>
        <w:separator/>
      </w:r>
    </w:p>
  </w:footnote>
  <w:footnote w:type="continuationSeparator" w:id="0">
    <w:p w14:paraId="4311A588" w14:textId="77777777" w:rsidR="00327BFC" w:rsidRDefault="00327BFC" w:rsidP="005527B2">
      <w:r>
        <w:continuationSeparator/>
      </w:r>
    </w:p>
  </w:footnote>
  <w:footnote w:id="1">
    <w:p w14:paraId="4C6BE96F" w14:textId="3F8BA1DB" w:rsidR="00AA68A5" w:rsidRPr="00EC12F4" w:rsidRDefault="00AA68A5" w:rsidP="00AF3532">
      <w:pPr>
        <w:pStyle w:val="FootnoteText"/>
        <w:rPr>
          <w:rFonts w:ascii="Arial" w:hAnsi="Arial" w:cs="Arial"/>
          <w:lang w:val="en-US"/>
        </w:rPr>
      </w:pPr>
      <w:r w:rsidRPr="00EC12F4">
        <w:rPr>
          <w:rStyle w:val="FootnoteReference"/>
          <w:rFonts w:ascii="Arial" w:hAnsi="Arial" w:cs="Arial"/>
        </w:rPr>
        <w:footnoteRef/>
      </w:r>
      <w:r w:rsidRPr="00EC12F4">
        <w:rPr>
          <w:rFonts w:ascii="Arial" w:hAnsi="Arial" w:cs="Arial"/>
        </w:rPr>
        <w:t xml:space="preserve"> see</w:t>
      </w:r>
      <w:r w:rsidRPr="00EC12F4">
        <w:rPr>
          <w:rFonts w:ascii="Arial" w:hAnsi="Arial" w:cs="Arial"/>
          <w:lang w:val="en-US"/>
        </w:rPr>
        <w:t xml:space="preserve"> </w:t>
      </w:r>
      <w:hyperlink r:id="rId1" w:history="1">
        <w:r w:rsidRPr="00EC5225">
          <w:rPr>
            <w:rStyle w:val="Hyperlink"/>
            <w:rFonts w:ascii="Arial" w:hAnsi="Arial" w:cs="Arial"/>
          </w:rPr>
          <w:t>http://www.oecd.org/dac/stats/daclist.htm</w:t>
        </w:r>
      </w:hyperlink>
      <w:r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062A2336"/>
    <w:multiLevelType w:val="hybridMultilevel"/>
    <w:tmpl w:val="1F381F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4B69"/>
    <w:multiLevelType w:val="multilevel"/>
    <w:tmpl w:val="D668FC7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A415EC1"/>
    <w:multiLevelType w:val="hybridMultilevel"/>
    <w:tmpl w:val="954030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34391"/>
    <w:multiLevelType w:val="multilevel"/>
    <w:tmpl w:val="A20A050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453A53"/>
    <w:multiLevelType w:val="hybridMultilevel"/>
    <w:tmpl w:val="91C84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F115F"/>
    <w:multiLevelType w:val="hybridMultilevel"/>
    <w:tmpl w:val="4A5E6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47772"/>
    <w:multiLevelType w:val="hybridMultilevel"/>
    <w:tmpl w:val="4A724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550"/>
    <w:multiLevelType w:val="hybridMultilevel"/>
    <w:tmpl w:val="B34869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5E014F"/>
    <w:multiLevelType w:val="hybridMultilevel"/>
    <w:tmpl w:val="D5387248"/>
    <w:lvl w:ilvl="0" w:tplc="00000000">
      <w:start w:val="1"/>
      <w:numFmt w:val="bullet"/>
      <w:lvlText w:val="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4525"/>
    <w:multiLevelType w:val="hybridMultilevel"/>
    <w:tmpl w:val="D60AE084"/>
    <w:lvl w:ilvl="0" w:tplc="D99E45B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A4F6F6A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87C57"/>
    <w:multiLevelType w:val="hybridMultilevel"/>
    <w:tmpl w:val="F058E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5A4A07AD"/>
    <w:multiLevelType w:val="hybridMultilevel"/>
    <w:tmpl w:val="62640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B6696A"/>
    <w:multiLevelType w:val="hybridMultilevel"/>
    <w:tmpl w:val="20A22FB8"/>
    <w:lvl w:ilvl="0" w:tplc="49720410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0404C"/>
    <w:multiLevelType w:val="hybridMultilevel"/>
    <w:tmpl w:val="E0583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33DBD"/>
    <w:multiLevelType w:val="hybridMultilevel"/>
    <w:tmpl w:val="83827E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6F6DFD"/>
    <w:multiLevelType w:val="hybridMultilevel"/>
    <w:tmpl w:val="93F6A85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4BAE"/>
    <w:multiLevelType w:val="hybridMultilevel"/>
    <w:tmpl w:val="3ED28C38"/>
    <w:lvl w:ilvl="0" w:tplc="00000000">
      <w:start w:val="1"/>
      <w:numFmt w:val="bullet"/>
      <w:lvlText w:val="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554B2"/>
    <w:multiLevelType w:val="hybridMultilevel"/>
    <w:tmpl w:val="632C0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F3C24"/>
    <w:multiLevelType w:val="hybridMultilevel"/>
    <w:tmpl w:val="E6E45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81799"/>
    <w:multiLevelType w:val="hybridMultilevel"/>
    <w:tmpl w:val="082A84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8"/>
  </w:num>
  <w:num w:numId="5">
    <w:abstractNumId w:val="20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9"/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3"/>
  </w:num>
  <w:num w:numId="19">
    <w:abstractNumId w:val="1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DF"/>
    <w:rsid w:val="00005419"/>
    <w:rsid w:val="00061D6B"/>
    <w:rsid w:val="0006590D"/>
    <w:rsid w:val="000A3393"/>
    <w:rsid w:val="000B1AA0"/>
    <w:rsid w:val="000B7314"/>
    <w:rsid w:val="000C1649"/>
    <w:rsid w:val="000C5667"/>
    <w:rsid w:val="00104DCC"/>
    <w:rsid w:val="0011135A"/>
    <w:rsid w:val="00113713"/>
    <w:rsid w:val="001236BB"/>
    <w:rsid w:val="00124EDD"/>
    <w:rsid w:val="00146BB4"/>
    <w:rsid w:val="001530EA"/>
    <w:rsid w:val="00155763"/>
    <w:rsid w:val="00156802"/>
    <w:rsid w:val="00187866"/>
    <w:rsid w:val="001A5709"/>
    <w:rsid w:val="001B02A8"/>
    <w:rsid w:val="001D1890"/>
    <w:rsid w:val="001E4123"/>
    <w:rsid w:val="002024C8"/>
    <w:rsid w:val="002033B4"/>
    <w:rsid w:val="002073BD"/>
    <w:rsid w:val="00210FC6"/>
    <w:rsid w:val="002447E4"/>
    <w:rsid w:val="002722AD"/>
    <w:rsid w:val="00296469"/>
    <w:rsid w:val="002A6005"/>
    <w:rsid w:val="002B55AD"/>
    <w:rsid w:val="002C5BA5"/>
    <w:rsid w:val="002D4386"/>
    <w:rsid w:val="002F5502"/>
    <w:rsid w:val="00323BD5"/>
    <w:rsid w:val="00327BFC"/>
    <w:rsid w:val="0037437A"/>
    <w:rsid w:val="0037543D"/>
    <w:rsid w:val="00381FB8"/>
    <w:rsid w:val="00385708"/>
    <w:rsid w:val="00392FE0"/>
    <w:rsid w:val="003C4CEB"/>
    <w:rsid w:val="0041359A"/>
    <w:rsid w:val="00413825"/>
    <w:rsid w:val="00456CE4"/>
    <w:rsid w:val="004622E1"/>
    <w:rsid w:val="0047778F"/>
    <w:rsid w:val="004A7885"/>
    <w:rsid w:val="004B4121"/>
    <w:rsid w:val="004C13B6"/>
    <w:rsid w:val="004E2552"/>
    <w:rsid w:val="004E4A8D"/>
    <w:rsid w:val="004E7B2D"/>
    <w:rsid w:val="004F7B20"/>
    <w:rsid w:val="00511CB2"/>
    <w:rsid w:val="00517DE9"/>
    <w:rsid w:val="00536E29"/>
    <w:rsid w:val="00540F7D"/>
    <w:rsid w:val="005466B7"/>
    <w:rsid w:val="005527B2"/>
    <w:rsid w:val="00562475"/>
    <w:rsid w:val="0056791C"/>
    <w:rsid w:val="005875DF"/>
    <w:rsid w:val="00592491"/>
    <w:rsid w:val="005A6AC9"/>
    <w:rsid w:val="005D5F9C"/>
    <w:rsid w:val="00604F85"/>
    <w:rsid w:val="0067019E"/>
    <w:rsid w:val="00680F21"/>
    <w:rsid w:val="006917D0"/>
    <w:rsid w:val="006A082C"/>
    <w:rsid w:val="006A0997"/>
    <w:rsid w:val="006A3AAB"/>
    <w:rsid w:val="006A7B8C"/>
    <w:rsid w:val="006D6960"/>
    <w:rsid w:val="006E1B1B"/>
    <w:rsid w:val="006E1E41"/>
    <w:rsid w:val="0070047A"/>
    <w:rsid w:val="0072127E"/>
    <w:rsid w:val="0073695A"/>
    <w:rsid w:val="00747338"/>
    <w:rsid w:val="007541C2"/>
    <w:rsid w:val="007A2A8A"/>
    <w:rsid w:val="007B3908"/>
    <w:rsid w:val="007C4CC1"/>
    <w:rsid w:val="007F68E8"/>
    <w:rsid w:val="00813B55"/>
    <w:rsid w:val="00820686"/>
    <w:rsid w:val="00857383"/>
    <w:rsid w:val="00860AF5"/>
    <w:rsid w:val="008B1CA9"/>
    <w:rsid w:val="009277B5"/>
    <w:rsid w:val="0096169E"/>
    <w:rsid w:val="00967963"/>
    <w:rsid w:val="00984387"/>
    <w:rsid w:val="00986AE1"/>
    <w:rsid w:val="009B33E0"/>
    <w:rsid w:val="009B7F43"/>
    <w:rsid w:val="009E7E49"/>
    <w:rsid w:val="009E7F18"/>
    <w:rsid w:val="00A27065"/>
    <w:rsid w:val="00A519D6"/>
    <w:rsid w:val="00A556F8"/>
    <w:rsid w:val="00AA444B"/>
    <w:rsid w:val="00AA68A5"/>
    <w:rsid w:val="00AF0CC8"/>
    <w:rsid w:val="00AF3532"/>
    <w:rsid w:val="00B853BE"/>
    <w:rsid w:val="00B926D5"/>
    <w:rsid w:val="00BA2642"/>
    <w:rsid w:val="00BB3A3F"/>
    <w:rsid w:val="00BB3E79"/>
    <w:rsid w:val="00BD6817"/>
    <w:rsid w:val="00BF3F6C"/>
    <w:rsid w:val="00CA00B1"/>
    <w:rsid w:val="00CA0A7C"/>
    <w:rsid w:val="00CA4ADF"/>
    <w:rsid w:val="00D0621F"/>
    <w:rsid w:val="00D06E39"/>
    <w:rsid w:val="00D50571"/>
    <w:rsid w:val="00D52A5B"/>
    <w:rsid w:val="00D532B5"/>
    <w:rsid w:val="00D867E3"/>
    <w:rsid w:val="00DF7F89"/>
    <w:rsid w:val="00E56AEA"/>
    <w:rsid w:val="00E81B91"/>
    <w:rsid w:val="00EA18F4"/>
    <w:rsid w:val="00EA7458"/>
    <w:rsid w:val="00EB0E66"/>
    <w:rsid w:val="00EB1B17"/>
    <w:rsid w:val="00EB36AF"/>
    <w:rsid w:val="00EC12F4"/>
    <w:rsid w:val="00ED6706"/>
    <w:rsid w:val="00EE47E6"/>
    <w:rsid w:val="00F41187"/>
    <w:rsid w:val="00F41C87"/>
    <w:rsid w:val="00F51BD4"/>
    <w:rsid w:val="00F52C9A"/>
    <w:rsid w:val="00F579F8"/>
    <w:rsid w:val="00F80426"/>
    <w:rsid w:val="00F915ED"/>
    <w:rsid w:val="00FC0A9C"/>
    <w:rsid w:val="00FC71D1"/>
    <w:rsid w:val="00FD1CF3"/>
    <w:rsid w:val="00FD496D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C266"/>
  <w15:docId w15:val="{4CFCDA0B-DD5B-459F-B260-1FE0CD75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5D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3532"/>
    <w:pPr>
      <w:keepNext/>
      <w:spacing w:before="240"/>
      <w:jc w:val="both"/>
      <w:outlineLvl w:val="0"/>
    </w:pPr>
    <w:rPr>
      <w:rFonts w:ascii="Times New Roman" w:eastAsia="MS Mincho" w:hAnsi="Times New Roman"/>
      <w:b/>
      <w:sz w:val="24"/>
      <w:szCs w:val="20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D4"/>
    <w:pPr>
      <w:spacing w:after="200" w:line="276" w:lineRule="auto"/>
      <w:ind w:left="720"/>
      <w:contextualSpacing/>
    </w:pPr>
    <w:rPr>
      <w:rFonts w:asciiTheme="minorHAnsi" w:hAnsiTheme="minorHAnsi" w:cstheme="minorBidi"/>
      <w:lang w:val="de-DE"/>
    </w:rPr>
  </w:style>
  <w:style w:type="table" w:styleId="TableGrid">
    <w:name w:val="Table Grid"/>
    <w:basedOn w:val="TableNormal"/>
    <w:uiPriority w:val="59"/>
    <w:rsid w:val="00CA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853BE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napToGrid w:val="0"/>
      <w:jc w:val="both"/>
    </w:pPr>
    <w:rPr>
      <w:rFonts w:ascii="Times New Roman" w:eastAsia="MS Mincho" w:hAnsi="Times New Roman"/>
      <w:sz w:val="24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53B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B853BE"/>
    <w:pPr>
      <w:jc w:val="both"/>
    </w:pPr>
    <w:rPr>
      <w:rFonts w:ascii="Palatino" w:eastAsia="Times New Roman" w:hAnsi="Palatin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53BE"/>
    <w:rPr>
      <w:rFonts w:ascii="Palatino" w:eastAsia="Times New Roman" w:hAnsi="Palatin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7B2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F3532"/>
    <w:rPr>
      <w:rFonts w:ascii="Times New Roman" w:eastAsia="MS Mincho" w:hAnsi="Times New Roman" w:cs="Times New Roman"/>
      <w:b/>
      <w:sz w:val="24"/>
      <w:szCs w:val="20"/>
      <w:u w:val="single"/>
      <w:lang w:eastAsia="ja-JP"/>
    </w:rPr>
  </w:style>
  <w:style w:type="character" w:styleId="Hyperlink">
    <w:name w:val="Hyperlink"/>
    <w:rsid w:val="00AF3532"/>
    <w:rPr>
      <w:color w:val="0000FF"/>
      <w:u w:val="single"/>
    </w:rPr>
  </w:style>
  <w:style w:type="paragraph" w:customStyle="1" w:styleId="main">
    <w:name w:val="main"/>
    <w:basedOn w:val="Normal"/>
    <w:rsid w:val="00AF3532"/>
    <w:pPr>
      <w:widowControl w:val="0"/>
      <w:tabs>
        <w:tab w:val="left" w:pos="284"/>
        <w:tab w:val="num" w:pos="840"/>
      </w:tabs>
      <w:autoSpaceDE w:val="0"/>
      <w:autoSpaceDN w:val="0"/>
      <w:adjustRightInd w:val="0"/>
      <w:snapToGrid w:val="0"/>
      <w:spacing w:before="120"/>
      <w:ind w:left="840" w:hanging="420"/>
      <w:jc w:val="both"/>
    </w:pPr>
    <w:rPr>
      <w:rFonts w:ascii="Times New Roman" w:eastAsia="MS Mincho" w:hAnsi="Times New Roman"/>
      <w:iCs/>
      <w:sz w:val="24"/>
      <w:szCs w:val="20"/>
      <w:lang w:val="en-CA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532"/>
    <w:rPr>
      <w:rFonts w:ascii="Times" w:eastAsia="Times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532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5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7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DE9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DE9"/>
    <w:rPr>
      <w:rFonts w:ascii="Times" w:eastAsia="Times" w:hAnsi="Time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867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908"/>
    <w:rPr>
      <w:rFonts w:ascii="Calibri" w:eastAsiaTheme="minorHAns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908"/>
    <w:rPr>
      <w:rFonts w:ascii="Calibri" w:eastAsia="Times" w:hAnsi="Calibri" w:cs="Times New Roman"/>
      <w:b/>
      <w:bCs/>
      <w:sz w:val="20"/>
      <w:szCs w:val="20"/>
    </w:rPr>
  </w:style>
  <w:style w:type="paragraph" w:customStyle="1" w:styleId="APECFormnumbered">
    <w:name w:val="APEC Form numbered"/>
    <w:basedOn w:val="Normal"/>
    <w:qFormat/>
    <w:rsid w:val="002A6005"/>
    <w:pPr>
      <w:numPr>
        <w:numId w:val="19"/>
      </w:numPr>
      <w:tabs>
        <w:tab w:val="left" w:pos="360"/>
        <w:tab w:val="left" w:pos="5760"/>
      </w:tabs>
      <w:spacing w:before="60" w:after="120" w:line="300" w:lineRule="atLeast"/>
    </w:pPr>
    <w:rPr>
      <w:rFonts w:ascii="Arial" w:eastAsia="PMingLiU" w:hAnsi="Arial"/>
      <w:b/>
      <w:bCs/>
      <w:sz w:val="20"/>
      <w:lang w:val="en-GB"/>
    </w:rPr>
  </w:style>
  <w:style w:type="paragraph" w:customStyle="1" w:styleId="Default">
    <w:name w:val="Default"/>
    <w:rsid w:val="00604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B926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C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lmf.org/uploads/5/7/4/7/57472539/medea_nomination_form_fuel_dispensers_2016_v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.Hoepfner@ptb.d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PLMF.Secretariat@mbie.govt.n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cd.org/dac/stats/dac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DA3C-00DC-4AD2-9B8A-1EBA0FFC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DIISRTE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Haire, Marian</dc:creator>
  <cp:lastModifiedBy>Haire</cp:lastModifiedBy>
  <cp:revision>3</cp:revision>
  <cp:lastPrinted>2016-03-09T02:18:00Z</cp:lastPrinted>
  <dcterms:created xsi:type="dcterms:W3CDTF">2018-03-10T06:00:00Z</dcterms:created>
  <dcterms:modified xsi:type="dcterms:W3CDTF">2018-03-10T06:33:00Z</dcterms:modified>
</cp:coreProperties>
</file>